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>Приложение N 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тарифного регулирования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2014 г. N 16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>
        <w:rPr>
          <w:rFonts w:ascii="Calibri" w:hAnsi="Calibri" w:cs="Calibri"/>
          <w:b/>
          <w:bCs/>
        </w:rPr>
        <w:t>ФОРМЫ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ТЕПЛОСНАБЖАЮЩИМИ ОРГАНИЗАЦИЯМИ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ТЕПЛОСЕТЕВЫМИ ОРГАНИЗАЦИЯМИ ИНФОРМАЦИИ,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КОТОРОЙ ОБЕСПЕЧИВАЕТСЯ СВОБОДНЫЙ ДОСТУП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 xml:space="preserve">Форма 1.1. Общая информация о регулируемой организации </w:t>
      </w:r>
      <w:hyperlink w:anchor="Par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05.07.2013 N 570 "О стандартах раскрытия информации теплоснабжающими организациями, теплосетевыми организациями и органами регулирования" раскрывается регулируемой организацией до 18 августа 2013 года.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5388"/>
      </w:tblGrid>
      <w:tr w:rsidR="00974C74" w:rsidTr="00DE060D"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 о регулируемой организации</w:t>
            </w:r>
          </w:p>
        </w:tc>
      </w:tr>
      <w:tr w:rsidR="00974C74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 о регулируемой организации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974C74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7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«РЖД»</w:t>
            </w:r>
          </w:p>
        </w:tc>
      </w:tr>
      <w:tr w:rsidR="00974C74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86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Гуськов Юрий Юрьевич</w:t>
            </w:r>
          </w:p>
        </w:tc>
      </w:tr>
      <w:tr w:rsidR="00974C74" w:rsidTr="00DE06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дата присвоения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02.02.2012г.</w:t>
            </w:r>
          </w:p>
        </w:tc>
      </w:tr>
      <w:tr w:rsidR="00974C74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наименование органа, принявшего решение о регистрации в качестве юридического лица (в соответствии со свидетельством о государственной регистрации в качестве юридического лица)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B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службы государственной регистрации кадастра и картографии по Московской области</w:t>
            </w:r>
          </w:p>
        </w:tc>
      </w:tr>
      <w:tr w:rsidR="00974C74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регулируемой организации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105066, г. Москва, 1-й Ольховский тупик, д.8А</w:t>
            </w: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105066, г. Москва, 1-й Ольховский тупик, д.8А</w:t>
            </w: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8-499-266-23-22</w:t>
            </w: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регулируемой организации в сети Интернет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регулируемой организации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060D" w:rsidTr="00DE06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регулируемой организации, в том числе: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диспетчерских служб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9.00 до 18.00</w:t>
            </w: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абонентских отделов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DE060D">
            <w:pPr>
              <w:jc w:val="center"/>
            </w:pPr>
            <w:r w:rsidRPr="0089710A">
              <w:rPr>
                <w:rFonts w:ascii="Calibri" w:hAnsi="Calibri" w:cs="Calibri"/>
              </w:rPr>
              <w:t>С 9.00 до 18.00</w:t>
            </w: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сбытовых подразделений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DE060D">
            <w:pPr>
              <w:jc w:val="center"/>
            </w:pPr>
            <w:r w:rsidRPr="0089710A">
              <w:rPr>
                <w:rFonts w:ascii="Calibri" w:hAnsi="Calibri" w:cs="Calibri"/>
              </w:rPr>
              <w:t>С 9.00 до 18.00</w:t>
            </w: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Регулируемый вид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Тепловодоснабжение</w:t>
            </w: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6,000</w:t>
            </w: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2,128</w:t>
            </w:r>
          </w:p>
        </w:tc>
      </w:tr>
      <w:tr w:rsidR="00DE060D" w:rsidTr="00DE06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теплоэлектростанций (штук)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установленная электрическая мощность (кВт)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установленная тепловая мощность (Гкал/ч)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E060D" w:rsidTr="00DE06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тепловых станций (штук)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установленная тепловая мощность (Гкал/ч)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E060D" w:rsidTr="00DE06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котельных (штук)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E060D" w:rsidTr="00DE06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установленная тепловая мощность (Гкал/ч)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060D" w:rsidTr="00DE06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центральных тепловых пунктов (штук)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60D" w:rsidRDefault="00DE060D" w:rsidP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8"/>
      <w:bookmarkEnd w:id="4"/>
      <w:r>
        <w:rPr>
          <w:rFonts w:ascii="Calibri" w:hAnsi="Calibri" w:cs="Calibri"/>
        </w:rPr>
        <w:t>Форма 1.2. Информация о ценах (тарифах) на регулируемые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товары (услуги) </w:t>
      </w:r>
      <w:hyperlink w:anchor="Par12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05.07.2013 N 570 (далее - Стандарты раскрытия информации),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>Таблица 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тепловую энергию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(мощность)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1078"/>
        <w:gridCol w:w="425"/>
        <w:gridCol w:w="425"/>
        <w:gridCol w:w="560"/>
        <w:gridCol w:w="509"/>
        <w:gridCol w:w="567"/>
        <w:gridCol w:w="454"/>
        <w:gridCol w:w="36"/>
        <w:gridCol w:w="1069"/>
        <w:gridCol w:w="1928"/>
      </w:tblGrid>
      <w:tr w:rsidR="00974C74" w:rsidTr="0086368B"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тепловую энергию (мощность)</w:t>
            </w:r>
          </w:p>
        </w:tc>
      </w:tr>
      <w:tr w:rsidR="00974C74" w:rsidTr="0086368B"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974C74" w:rsidTr="0086368B">
        <w:tc>
          <w:tcPr>
            <w:tcW w:w="4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974C74" w:rsidTr="0086368B"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3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E03778" w:rsidRPr="00E03778">
              <w:rPr>
                <w:rFonts w:ascii="Calibri" w:hAnsi="Calibri" w:cs="Calibri"/>
              </w:rPr>
              <w:t>.12.2013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3193D" w:rsidP="0093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93193D">
              <w:rPr>
                <w:rFonts w:ascii="Calibri" w:hAnsi="Calibri" w:cs="Calibri"/>
              </w:rPr>
              <w:t>85-эк</w:t>
            </w:r>
          </w:p>
        </w:tc>
      </w:tr>
      <w:tr w:rsidR="00974C74" w:rsidTr="0086368B"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AE3F1F" w:rsidP="00AE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Газета «Весть», официальный сайт министерства тарифного регулирования Калужской области</w:t>
            </w:r>
          </w:p>
        </w:tc>
      </w:tr>
      <w:tr w:rsidR="00A03B87" w:rsidTr="0086368B">
        <w:tc>
          <w:tcPr>
            <w:tcW w:w="4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A03B87" w:rsidTr="0086368B">
        <w:tc>
          <w:tcPr>
            <w:tcW w:w="4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E03778" w:rsidP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E03778">
              <w:rPr>
                <w:rFonts w:ascii="Calibri" w:hAnsi="Calibri" w:cs="Calibri"/>
              </w:rPr>
              <w:t xml:space="preserve"> 01.01.2014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01.06.2014</w:t>
            </w:r>
          </w:p>
        </w:tc>
      </w:tr>
      <w:tr w:rsidR="00A03B87" w:rsidTr="0086368B">
        <w:tc>
          <w:tcPr>
            <w:tcW w:w="4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01.07.2014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B87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31.12.2014</w:t>
            </w:r>
          </w:p>
        </w:tc>
      </w:tr>
      <w:tr w:rsidR="00E03778" w:rsidTr="0086368B">
        <w:trPr>
          <w:gridAfter w:val="6"/>
          <w:wAfter w:w="4563" w:type="dxa"/>
          <w:trHeight w:val="269"/>
        </w:trPr>
        <w:tc>
          <w:tcPr>
            <w:tcW w:w="4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 w:rsidTr="0086368B"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через тепловую сеть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E03778" w:rsidP="00A0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4C74" w:rsidTr="0086368B"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отпуск с коллекторов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974C74" w:rsidTr="0086368B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974C74" w:rsidTr="0086368B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974C74" w:rsidTr="0086368B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09C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 w:rsidR="00EA409C">
              <w:rPr>
                <w:rFonts w:ascii="Calibri" w:hAnsi="Calibri" w:cs="Calibri"/>
              </w:rPr>
              <w:t xml:space="preserve">  пос. Железнодорожников</w:t>
            </w:r>
          </w:p>
          <w:p w:rsidR="00974C74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</w:t>
            </w:r>
            <w:r w:rsidR="00E0377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Pr="00AE3F1F" w:rsidRDefault="00AE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F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1281,88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  <w:r w:rsidR="00E0377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Pr="00AE3F1F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F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AE3F1F" w:rsidRPr="00AE3F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1512,62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78A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Default="009D178A" w:rsidP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 пос. Железнодорожников</w:t>
            </w:r>
          </w:p>
          <w:p w:rsidR="009D178A" w:rsidRDefault="009D178A" w:rsidP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Pr="009D178A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78A" w:rsidRDefault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3778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 w:rsidP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НДС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Pr="0086368B" w:rsidRDefault="009D178A" w:rsidP="0086368B">
            <w:pPr>
              <w:pStyle w:val="ConsPlusNonformat"/>
              <w:rPr>
                <w:rFonts w:eastAsiaTheme="minorHAnsi"/>
                <w:lang w:eastAsia="en-US"/>
              </w:rPr>
            </w:pPr>
            <w:r w:rsidRPr="009D17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6368B" w:rsidRPr="0086368B">
              <w:rPr>
                <w:rFonts w:eastAsiaTheme="minorHAnsi"/>
                <w:lang w:eastAsia="en-US"/>
              </w:rPr>
              <w:t xml:space="preserve">                            </w:t>
            </w:r>
            <w:r w:rsidR="0086368B">
              <w:rPr>
                <w:rFonts w:eastAsiaTheme="minorHAnsi"/>
                <w:lang w:eastAsia="en-US"/>
              </w:rPr>
              <w:t xml:space="preserve">                        1333,16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3778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 w:rsidP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НДС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Pr="0086368B" w:rsidRDefault="009D178A" w:rsidP="0086368B">
            <w:pPr>
              <w:pStyle w:val="ConsPlusNonformat"/>
              <w:rPr>
                <w:rFonts w:eastAsiaTheme="minorHAnsi"/>
                <w:lang w:eastAsia="en-US"/>
              </w:rPr>
            </w:pPr>
            <w:r w:rsidRPr="009D178A">
              <w:rPr>
                <w:rFonts w:ascii="Calibri" w:hAnsi="Calibri" w:cs="Calibri"/>
              </w:rPr>
              <w:t xml:space="preserve">                                                                     </w:t>
            </w:r>
            <w:r w:rsidR="0086368B" w:rsidRPr="0086368B">
              <w:rPr>
                <w:rFonts w:eastAsiaTheme="minorHAnsi"/>
                <w:lang w:eastAsia="en-US"/>
              </w:rPr>
              <w:t xml:space="preserve">                            </w:t>
            </w:r>
            <w:r w:rsidR="0086368B">
              <w:rPr>
                <w:rFonts w:eastAsiaTheme="minorHAnsi"/>
                <w:lang w:eastAsia="en-US"/>
              </w:rPr>
              <w:t xml:space="preserve">                        1573,13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78" w:rsidRDefault="00E0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ставка за содержание тепловой мощности, тыс. руб./Гкал/ч в мес.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с НДС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86368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 или муниципальное образование</w:t>
            </w:r>
          </w:p>
        </w:tc>
      </w:tr>
      <w:tr w:rsidR="00974C74" w:rsidTr="0086368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E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природный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D178A" w:rsidP="009D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D178A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178A">
              <w:rPr>
                <w:rFonts w:ascii="Calibri" w:hAnsi="Calibri" w:cs="Calibri"/>
              </w:rPr>
              <w:t xml:space="preserve">городское поселение «Город Калуга» Калужский участок №1  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231"/>
      <w:bookmarkEnd w:id="7"/>
      <w:r>
        <w:rPr>
          <w:rFonts w:ascii="Calibri" w:hAnsi="Calibri" w:cs="Calibri"/>
        </w:rPr>
        <w:t>Таблица 2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теплоноситель,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поставляемый теплоснабжающими организациями потребителям,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2041"/>
        <w:gridCol w:w="1984"/>
      </w:tblGrid>
      <w:tr w:rsidR="00974C74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054E17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54E17"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054E17"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054E17"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054E17"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054E17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54E17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054E17">
        <w:trPr>
          <w:trHeight w:val="510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054E1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271"/>
      <w:bookmarkEnd w:id="8"/>
      <w:r>
        <w:rPr>
          <w:rFonts w:ascii="Calibri" w:hAnsi="Calibri" w:cs="Calibri"/>
        </w:rPr>
        <w:t>Таблица 3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услуги по передаче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энергии, теплоносителя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42B2" w:rsidRDefault="001D4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1078"/>
        <w:gridCol w:w="993"/>
        <w:gridCol w:w="356"/>
        <w:gridCol w:w="340"/>
        <w:gridCol w:w="340"/>
        <w:gridCol w:w="1134"/>
        <w:gridCol w:w="454"/>
        <w:gridCol w:w="850"/>
        <w:gridCol w:w="1757"/>
      </w:tblGrid>
      <w:tr w:rsidR="00974C74"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054E17"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54E17">
        <w:tc>
          <w:tcPr>
            <w:tcW w:w="4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54E17">
        <w:tc>
          <w:tcPr>
            <w:tcW w:w="4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Источник официального опубликования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9F2BAC">
        <w:tc>
          <w:tcPr>
            <w:tcW w:w="4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054E17" w:rsidTr="009F2BAC">
        <w:tc>
          <w:tcPr>
            <w:tcW w:w="47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9F2BAC">
        <w:tc>
          <w:tcPr>
            <w:tcW w:w="47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9F2BAC">
        <w:tc>
          <w:tcPr>
            <w:tcW w:w="47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054E17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054E17" w:rsidTr="00054E17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054E17" w:rsidTr="00054E17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с 01.01.2013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с 07.01.2013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с 09.01.2013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без НДС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за содержание тепловой мощности, </w:t>
            </w:r>
            <w:r>
              <w:rPr>
                <w:rFonts w:ascii="Calibri" w:hAnsi="Calibri" w:cs="Calibri"/>
              </w:rPr>
              <w:lastRenderedPageBreak/>
              <w:t>тыс. руб./Гкал/ч в мес.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Двухставочный с НДС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054E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370"/>
      <w:bookmarkEnd w:id="9"/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054E17" w:rsidRDefault="00054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утвержденной плате за услуги по поддержанию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резервной тепловой мощности при отсутствии потребления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041"/>
        <w:gridCol w:w="2438"/>
      </w:tblGrid>
      <w:tr w:rsidR="00974C74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974C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rPr>
          <w:trHeight w:val="56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974C74">
        <w:trPr>
          <w:trHeight w:val="567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платы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платы (тыс. руб./Гкал/час в мес.)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394"/>
      <w:bookmarkEnd w:id="10"/>
      <w:r>
        <w:rPr>
          <w:rFonts w:ascii="Calibri" w:hAnsi="Calibri" w:cs="Calibri"/>
        </w:rPr>
        <w:t>Таблица 5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утвержденной плате за подключение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(технологическое присоединение) к системе теплоснабжения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1474"/>
        <w:gridCol w:w="1474"/>
        <w:gridCol w:w="1474"/>
        <w:gridCol w:w="1474"/>
        <w:gridCol w:w="244"/>
        <w:gridCol w:w="1361"/>
      </w:tblGrid>
      <w:tr w:rsidR="00974C74"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974C74"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rPr>
          <w:trHeight w:val="1"/>
        </w:trPr>
        <w:tc>
          <w:tcPr>
            <w:tcW w:w="6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974C74">
        <w:trPr>
          <w:trHeight w:val="1"/>
        </w:trPr>
        <w:tc>
          <w:tcPr>
            <w:tcW w:w="6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платы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6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платы (тыс. руб./Гкал/ч)</w:t>
            </w:r>
          </w:p>
        </w:tc>
      </w:tr>
      <w:tr w:rsidR="00974C74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прокладки </w:t>
            </w:r>
            <w:r>
              <w:rPr>
                <w:rFonts w:ascii="Calibri" w:hAnsi="Calibri" w:cs="Calibri"/>
              </w:rPr>
              <w:lastRenderedPageBreak/>
              <w:t>тепловых сетей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Диаметр тепловых сетей</w:t>
            </w:r>
          </w:p>
        </w:tc>
      </w:tr>
      <w:tr w:rsidR="00974C74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50-250 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251-400 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401-550 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551-700 мм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мм и выше</w:t>
            </w:r>
          </w:p>
        </w:tc>
      </w:tr>
      <w:tr w:rsidR="00974C74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Подземная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канальная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бесканальная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88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Надземная (наземная)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" w:name="Par447"/>
      <w:bookmarkEnd w:id="11"/>
      <w:r>
        <w:rPr>
          <w:rFonts w:ascii="Calibri" w:hAnsi="Calibri" w:cs="Calibri"/>
        </w:rPr>
        <w:t>Таблица 6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утвержденном тарифе на горячую воду,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поставляемую теплоснабжающими организациями потребителям,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 с использованием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открытых систем теплоснабжения (горячего водоснабжения)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567"/>
        <w:gridCol w:w="1730"/>
        <w:gridCol w:w="1105"/>
        <w:gridCol w:w="1417"/>
        <w:gridCol w:w="748"/>
        <w:gridCol w:w="1957"/>
      </w:tblGrid>
      <w:tr w:rsidR="00974C74"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054E17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54E17"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54E17"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9F2BAC"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054E17" w:rsidTr="009F2BAC">
        <w:tc>
          <w:tcPr>
            <w:tcW w:w="55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9F2BAC">
        <w:tc>
          <w:tcPr>
            <w:tcW w:w="55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9F2BAC">
        <w:tc>
          <w:tcPr>
            <w:tcW w:w="5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469"/>
            <w:bookmarkEnd w:id="12"/>
            <w:r>
              <w:rPr>
                <w:rFonts w:ascii="Calibri" w:hAnsi="Calibri" w:cs="Calibri"/>
              </w:rPr>
              <w:lastRenderedPageBreak/>
              <w:t>Величина тарифа</w:t>
            </w:r>
          </w:p>
        </w:tc>
      </w:tr>
      <w:tr w:rsidR="00054E1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054E17" w:rsidTr="00054E1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</w:tr>
      <w:tr w:rsidR="00054E17" w:rsidTr="00054E1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tr w:rsidR="00054E17" w:rsidTr="00054E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 w:rsidTr="00054E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 w:rsidP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E17"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054E17"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E17" w:rsidRDefault="0005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488"/>
      <w:bookmarkEnd w:id="13"/>
      <w:r>
        <w:rPr>
          <w:rFonts w:ascii="Calibri" w:hAnsi="Calibri" w:cs="Calibri"/>
        </w:rPr>
        <w:t>Форма 1.2. Информация об основных показателях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финансово-хозяйственной деятельности регулируемой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включая структуру основных производственных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затрат (в части регулируемых видов деятельности) </w:t>
      </w:r>
      <w:hyperlink w:anchor="Par49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94"/>
      <w:bookmarkEnd w:id="14"/>
      <w:r>
        <w:rPr>
          <w:rFonts w:ascii="Calibri" w:hAnsi="Calibri" w:cs="Calibri"/>
        </w:rPr>
        <w:t xml:space="preserve">&lt;*&gt;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не позднее 30 календарных дней со дня направления годового бухгалтерского баланса в налоговые органы.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Стандартов раскрытия информации регулируемая организация, не осуществляющая сдачу годового бухгалтерского баланса в налоговые органы, раскрывает информацию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83"/>
        <w:gridCol w:w="1612"/>
        <w:gridCol w:w="1612"/>
      </w:tblGrid>
      <w:tr w:rsidR="00974C74"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8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</w:t>
            </w:r>
            <w:r w:rsidR="00F54D89">
              <w:rPr>
                <w:rFonts w:ascii="Calibri" w:hAnsi="Calibri" w:cs="Calibri"/>
              </w:rPr>
              <w:t xml:space="preserve"> производственных затрат за 2013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974C74"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Регулируемый вид деятельности: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54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6266,00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расходы на покупаемую тепловую энергию (мощность), теплоноситель,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75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54637,00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тепловую энергию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75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54637,00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теплоноситель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расходы на топливо с указанием по каждому виду топлива стоимости (за единицу объема), объема и способа его приобретения, стоимости его доставки </w:t>
            </w:r>
            <w:hyperlink w:anchor="Par63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E2D8F" w:rsidP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8419,9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средневзвешенная стоимость 1 кВт.ч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приобретения электрической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54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17741,00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расходы на химические реагенты, используемые в технологическом процессе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е) расходы на оплату труда и отчисления на социальные нужды основного производственного персонала,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3093,08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2371,99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700,96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537,54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расходы на амортизацию основных производственных средств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362,51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к) общепроизводственные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л) общехозяйственные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  <w:hyperlink w:anchor="Par6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C44DC" w:rsidP="006C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н) прочие расходы, которые подлежат отнесению на регулируемый вид деятельности в соответствии с законодательством Российской Федерации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Чистая прибыль, полученная от регулируемого вида </w:t>
            </w:r>
            <w:r>
              <w:rPr>
                <w:rFonts w:ascii="Calibri" w:hAnsi="Calibri" w:cs="Calibri"/>
              </w:rPr>
              <w:lastRenderedPageBreak/>
              <w:t>деятельности,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счет их ввода в эксплуатацию (вывода из эксплуатации)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счет стоимости переоценки основных фондов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нему, прилагается регулируемой организацией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Установленная тепловая мощность объектов основных фондов, используемых для осуществления регулируемого вида деятельности, в том числе по каждому источнику тепловой энергии </w:t>
            </w:r>
            <w:hyperlink w:anchor="Par6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договорам, заключенным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тепловой энергии, отпускаемой потребителям, по </w:t>
            </w:r>
            <w:r>
              <w:rPr>
                <w:rFonts w:ascii="Calibri" w:hAnsi="Calibri" w:cs="Calibri"/>
              </w:rPr>
              <w:lastRenderedPageBreak/>
              <w:t>договорам, заключенным в рамках осуществления регулируемого вида деятельности, в том числе: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определенный по приборам учета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определенный расчетным путем (по нормативам потребления коммунальных услуг)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Ккал/ч. мес.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условного топлива на единицу тепловой энергии, отпускаемой в тепловую сеть, с разбивкой по источникам тепловой энергии, используемый для осуществления регулируемого вида деятельности </w:t>
            </w:r>
            <w:hyperlink w:anchor="Par64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кгу.т./Гкал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44DC" w:rsidRDefault="006C44DC" w:rsidP="006C44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13,978</w:t>
            </w:r>
          </w:p>
          <w:p w:rsidR="00974C74" w:rsidRDefault="00974C74" w:rsidP="006C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кВт.ч/Гкал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38"/>
      <w:bookmarkEnd w:id="15"/>
      <w:r>
        <w:rPr>
          <w:rFonts w:ascii="Calibri" w:hAnsi="Calibri" w:cs="Calibri"/>
        </w:rPr>
        <w:t xml:space="preserve">&lt;1&gt; Информация о расходах на топливо по каждому виду топлива раскрывается регулируемой организацией в соответствии с </w:t>
      </w:r>
      <w:hyperlink w:anchor="Par645" w:history="1">
        <w:r>
          <w:rPr>
            <w:rFonts w:ascii="Calibri" w:hAnsi="Calibri" w:cs="Calibri"/>
            <w:color w:val="0000FF"/>
          </w:rPr>
          <w:t>таблицей 7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39"/>
      <w:bookmarkEnd w:id="16"/>
      <w:r>
        <w:rPr>
          <w:rFonts w:ascii="Calibri" w:hAnsi="Calibri" w:cs="Calibri"/>
        </w:rPr>
        <w:t xml:space="preserve">&lt;2&gt;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расходов, раскрывается регулируемой организацией в соответствии с </w:t>
      </w:r>
      <w:hyperlink w:anchor="Par765" w:history="1">
        <w:r>
          <w:rPr>
            <w:rFonts w:ascii="Calibri" w:hAnsi="Calibri" w:cs="Calibri"/>
            <w:color w:val="0000FF"/>
          </w:rPr>
          <w:t>таблицей 8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40"/>
      <w:bookmarkEnd w:id="17"/>
      <w:r>
        <w:rPr>
          <w:rFonts w:ascii="Calibri" w:hAnsi="Calibri" w:cs="Calibri"/>
        </w:rPr>
        <w:t xml:space="preserve">&lt;3&gt; Информация об установленной тепловой мощности по каждому из источников тепловой энергии раскрывается регулируемой организацией в соответствии с </w:t>
      </w:r>
      <w:hyperlink w:anchor="Par815" w:history="1">
        <w:r>
          <w:rPr>
            <w:rFonts w:ascii="Calibri" w:hAnsi="Calibri" w:cs="Calibri"/>
            <w:color w:val="0000FF"/>
          </w:rPr>
          <w:t>таблицей 9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41"/>
      <w:bookmarkEnd w:id="18"/>
      <w:r>
        <w:rPr>
          <w:rFonts w:ascii="Calibri" w:hAnsi="Calibri" w:cs="Calibri"/>
        </w:rPr>
        <w:t xml:space="preserve">&lt;4&gt; Информация об удельных расходах условного топлива на единицу тепловой энергии по каждому источнику тепловой энергии раскрывается регулируемой организацией в соответствии с </w:t>
      </w:r>
      <w:hyperlink w:anchor="Par830" w:history="1">
        <w:r>
          <w:rPr>
            <w:rFonts w:ascii="Calibri" w:hAnsi="Calibri" w:cs="Calibri"/>
            <w:color w:val="0000FF"/>
          </w:rPr>
          <w:t>таблицей 10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643"/>
      <w:bookmarkEnd w:id="19"/>
      <w:r>
        <w:rPr>
          <w:rFonts w:ascii="Calibri" w:hAnsi="Calibri" w:cs="Calibri"/>
        </w:rPr>
        <w:t>Таблица 7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645"/>
      <w:bookmarkEnd w:id="20"/>
      <w:r>
        <w:rPr>
          <w:rFonts w:ascii="Calibri" w:hAnsi="Calibri" w:cs="Calibri"/>
        </w:rPr>
        <w:t>Информация о расходах на топливо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09"/>
        <w:gridCol w:w="1361"/>
        <w:gridCol w:w="1304"/>
        <w:gridCol w:w="921"/>
        <w:gridCol w:w="922"/>
        <w:gridCol w:w="1417"/>
        <w:gridCol w:w="1247"/>
      </w:tblGrid>
      <w:tr w:rsidR="00974C74"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647"/>
            <w:bookmarkEnd w:id="21"/>
            <w:r>
              <w:rPr>
                <w:rFonts w:ascii="Calibri" w:hAnsi="Calibri" w:cs="Calibri"/>
              </w:rPr>
              <w:t>Информация о расходах на топливо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топливо - всего,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(за единицу объема),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приобретения </w:t>
            </w:r>
            <w:hyperlink w:anchor="Par73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доставки топлива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природный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по регулируемой цене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Мазут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Дизельное топливо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31"/>
      <w:bookmarkEnd w:id="22"/>
      <w:r>
        <w:rPr>
          <w:rFonts w:ascii="Calibri" w:hAnsi="Calibri" w:cs="Calibri"/>
        </w:rPr>
        <w:t>&lt;*&gt; Информация о способе приобретения топлива по каждому виду топлива раскрывается в соответствии с таблицей 7.1.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733"/>
      <w:bookmarkEnd w:id="23"/>
      <w:r>
        <w:rPr>
          <w:rFonts w:ascii="Calibri" w:hAnsi="Calibri" w:cs="Calibri"/>
        </w:rPr>
        <w:t>Таблица 7.1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способе приобретения топлива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87"/>
        <w:gridCol w:w="1644"/>
        <w:gridCol w:w="1701"/>
        <w:gridCol w:w="1701"/>
        <w:gridCol w:w="1247"/>
      </w:tblGrid>
      <w:tr w:rsidR="00974C74"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Pr="00637CC6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CC6">
              <w:rPr>
                <w:rFonts w:ascii="Calibri" w:hAnsi="Calibri" w:cs="Calibri"/>
              </w:rPr>
              <w:t>Информация о способе приобретения топлива</w:t>
            </w:r>
          </w:p>
        </w:tc>
      </w:tr>
      <w:tr w:rsidR="00974C74"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топлива:</w:t>
            </w:r>
          </w:p>
        </w:tc>
      </w:tr>
      <w:tr w:rsidR="00974C74"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путем проведения торгов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без проведения торгов</w:t>
            </w:r>
          </w:p>
        </w:tc>
      </w:tr>
      <w:tr w:rsidR="00974C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запрос котировок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единственный поставщик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974C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74C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763"/>
      <w:bookmarkEnd w:id="24"/>
      <w:r>
        <w:rPr>
          <w:rFonts w:ascii="Calibri" w:hAnsi="Calibri" w:cs="Calibri"/>
        </w:rPr>
        <w:t>Таблица 8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765"/>
      <w:bookmarkEnd w:id="25"/>
      <w:r>
        <w:rPr>
          <w:rFonts w:ascii="Calibri" w:hAnsi="Calibri" w:cs="Calibri"/>
        </w:rPr>
        <w:t>Информация об объемах товаров и услуг, их стоимости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способах приобретения у тех организаций, сумма оплаты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которых превышает 20 процентов суммы расходов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капитальный и текущий ремонт основных производственных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74"/>
        <w:gridCol w:w="1474"/>
        <w:gridCol w:w="1531"/>
        <w:gridCol w:w="964"/>
        <w:gridCol w:w="1275"/>
        <w:gridCol w:w="1134"/>
        <w:gridCol w:w="1134"/>
        <w:gridCol w:w="1020"/>
        <w:gridCol w:w="1276"/>
      </w:tblGrid>
      <w:tr w:rsidR="00974C74"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на капитальный и текущий ремонт основных производственных средств</w:t>
            </w:r>
          </w:p>
        </w:tc>
      </w:tr>
      <w:tr w:rsidR="00974C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предмета закупки (товара, услуги)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закупки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товаров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закупки товаров (услуг) тыс. руб.</w:t>
            </w:r>
          </w:p>
        </w:tc>
      </w:tr>
      <w:tr w:rsidR="00974C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путем проведения торгов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без проведения торгов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запрос котировок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единственный поставщик (подрядчик)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6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813"/>
      <w:bookmarkEnd w:id="26"/>
      <w:r>
        <w:rPr>
          <w:rFonts w:ascii="Calibri" w:hAnsi="Calibri" w:cs="Calibri"/>
        </w:rPr>
        <w:t>Таблица 9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815"/>
      <w:bookmarkEnd w:id="27"/>
      <w:r>
        <w:rPr>
          <w:rFonts w:ascii="Calibri" w:hAnsi="Calibri" w:cs="Calibri"/>
        </w:rPr>
        <w:t>Информация об установленной тепловой мощности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4111"/>
      </w:tblGrid>
      <w:tr w:rsidR="00974C74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817"/>
            <w:bookmarkEnd w:id="28"/>
            <w:r>
              <w:rPr>
                <w:rFonts w:ascii="Calibri" w:hAnsi="Calibri" w:cs="Calibri"/>
              </w:rPr>
              <w:t>Информация об установленной тепловой мощности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мощность, Гкал/ч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BED">
              <w:rPr>
                <w:rFonts w:ascii="Calibri" w:hAnsi="Calibri" w:cs="Calibri"/>
              </w:rPr>
              <w:t>г.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Калуга, ул.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Товарная, д.13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E94BED" w:rsidP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0574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BED">
              <w:rPr>
                <w:rFonts w:ascii="Calibri" w:hAnsi="Calibri" w:cs="Calibri"/>
              </w:rPr>
              <w:t>г.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Калуга, ул.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E94BED">
              <w:rPr>
                <w:rFonts w:ascii="Calibri" w:hAnsi="Calibri" w:cs="Calibri"/>
              </w:rPr>
              <w:t>Болотникова</w:t>
            </w:r>
            <w:proofErr w:type="spellEnd"/>
            <w:r w:rsidRPr="00E94BED">
              <w:rPr>
                <w:rFonts w:ascii="Calibri" w:hAnsi="Calibri" w:cs="Calibri"/>
              </w:rPr>
              <w:t>, д.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E94BED" w:rsidP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</w:tr>
      <w:tr w:rsidR="000574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BED">
              <w:rPr>
                <w:rFonts w:ascii="Calibri" w:hAnsi="Calibri" w:cs="Calibri"/>
              </w:rPr>
              <w:t>г.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Калуга, ул. Привокзальная, д.4а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E94BED" w:rsidP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0574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0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Калуга, ТЧР-47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4F7" w:rsidRDefault="00E94BED" w:rsidP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7,208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D8F" w:rsidRDefault="000E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9" w:name="Par828"/>
      <w:bookmarkEnd w:id="29"/>
      <w:r>
        <w:rPr>
          <w:rFonts w:ascii="Calibri" w:hAnsi="Calibri" w:cs="Calibri"/>
        </w:rPr>
        <w:t>Таблица 10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830"/>
      <w:bookmarkEnd w:id="30"/>
      <w:r>
        <w:rPr>
          <w:rFonts w:ascii="Calibri" w:hAnsi="Calibri" w:cs="Calibri"/>
        </w:rPr>
        <w:t>Информация об удельных расходах условного топлива на единицу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4111"/>
      </w:tblGrid>
      <w:tr w:rsidR="00974C74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833"/>
            <w:bookmarkEnd w:id="31"/>
            <w:r>
              <w:rPr>
                <w:rFonts w:ascii="Calibri" w:hAnsi="Calibri" w:cs="Calibri"/>
              </w:rPr>
              <w:t>Информация об удельных расходах условного топлива на единицу тепловой энергии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E9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условного топлива на единицу тепловой энергии, т./Гкал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94B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BED">
              <w:rPr>
                <w:rFonts w:ascii="Calibri" w:hAnsi="Calibri" w:cs="Calibri"/>
              </w:rPr>
              <w:t>г.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Калуга, ул.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Товарная, д.13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3,971</w:t>
            </w:r>
          </w:p>
        </w:tc>
      </w:tr>
      <w:tr w:rsidR="00E94B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BED">
              <w:rPr>
                <w:rFonts w:ascii="Calibri" w:hAnsi="Calibri" w:cs="Calibri"/>
              </w:rPr>
              <w:t>г.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Калуга, ул.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E94BED">
              <w:rPr>
                <w:rFonts w:ascii="Calibri" w:hAnsi="Calibri" w:cs="Calibri"/>
              </w:rPr>
              <w:t>Болотникова</w:t>
            </w:r>
            <w:proofErr w:type="spellEnd"/>
            <w:r w:rsidRPr="00E94BED">
              <w:rPr>
                <w:rFonts w:ascii="Calibri" w:hAnsi="Calibri" w:cs="Calibri"/>
              </w:rPr>
              <w:t>, д.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1,864</w:t>
            </w:r>
          </w:p>
        </w:tc>
      </w:tr>
      <w:tr w:rsidR="00E94B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BED">
              <w:rPr>
                <w:rFonts w:ascii="Calibri" w:hAnsi="Calibri" w:cs="Calibri"/>
              </w:rPr>
              <w:t>г.</w:t>
            </w:r>
            <w:r>
              <w:rPr>
                <w:rFonts w:ascii="Calibri" w:hAnsi="Calibri" w:cs="Calibri"/>
              </w:rPr>
              <w:t xml:space="preserve"> </w:t>
            </w:r>
            <w:r w:rsidRPr="00E94BED">
              <w:rPr>
                <w:rFonts w:ascii="Calibri" w:hAnsi="Calibri" w:cs="Calibri"/>
              </w:rPr>
              <w:t>Калуга, ул. Привокзальная, д.4а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4,509</w:t>
            </w:r>
          </w:p>
        </w:tc>
      </w:tr>
      <w:tr w:rsidR="00E94B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Калуга, ТЧР-47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BED" w:rsidRDefault="00E94BED" w:rsidP="009F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3,634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846"/>
      <w:bookmarkEnd w:id="32"/>
      <w:r>
        <w:rPr>
          <w:rFonts w:ascii="Calibri" w:hAnsi="Calibri" w:cs="Calibri"/>
        </w:rPr>
        <w:t>Форма 1.3. Информация об основных потребительских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характеристиках регулируемых товаров и услуг регулируемой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85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851"/>
      <w:bookmarkEnd w:id="33"/>
      <w:r>
        <w:rPr>
          <w:rFonts w:ascii="Calibri" w:hAnsi="Calibri" w:cs="Calibri"/>
        </w:rPr>
        <w:t xml:space="preserve">&lt;*&gt;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не позднее 30 календарных дней со дня направления годового бухгалтерского баланса в налоговые органы.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Стандартов раскрытия информации регулируемая организация, не осуществляющая сдачу годового бухгалтерского баланса в налоговые органы, раскрывает информацию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1843"/>
        <w:gridCol w:w="2608"/>
      </w:tblGrid>
      <w:tr w:rsidR="00974C74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потребительские характеристики регулируемых товаров и услуг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документы (только для </w:t>
            </w:r>
            <w:hyperlink w:anchor="Par871" w:history="1">
              <w:r>
                <w:rPr>
                  <w:rFonts w:ascii="Calibri" w:hAnsi="Calibri" w:cs="Calibri"/>
                  <w:color w:val="0000FF"/>
                </w:rPr>
                <w:t>пункта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аварий на тепловых сетях (единиц на километр) </w:t>
            </w:r>
            <w:hyperlink w:anchor="Par88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rPr>
          <w:trHeight w:val="11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аварий на источниках тепловой энергии (единиц на источник) </w:t>
            </w:r>
            <w:hyperlink w:anchor="Par88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871"/>
            <w:bookmarkEnd w:id="3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надежности и качества, установленные в соответствии с законодательством Российской Федерации: </w:t>
            </w:r>
            <w:hyperlink w:anchor="Par89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показатель уровня надежности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показатель уровня качества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rPr>
          <w:trHeight w:val="1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889"/>
      <w:bookmarkEnd w:id="35"/>
      <w:r>
        <w:rPr>
          <w:rFonts w:ascii="Calibri" w:hAnsi="Calibri" w:cs="Calibri"/>
        </w:rPr>
        <w:t>&lt;**&gt; Учитывать любое нарушение системы.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890"/>
      <w:bookmarkEnd w:id="36"/>
      <w:r>
        <w:rPr>
          <w:rFonts w:ascii="Calibri" w:hAnsi="Calibri" w:cs="Calibri"/>
        </w:rPr>
        <w:t>&lt;***&gt; Информация о показателях уровня надежности оказываемых услуг и уровня качества оказываемых услуг раскрывается регулируемой организацией после издания соответствующего нормативного правового акта.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894"/>
      <w:bookmarkEnd w:id="37"/>
      <w:r>
        <w:rPr>
          <w:rFonts w:ascii="Calibri" w:hAnsi="Calibri" w:cs="Calibri"/>
        </w:rPr>
        <w:t>Форма 1.4. Информация об инвестиционных программах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регулируемой организации и отчетах об их реализации </w:t>
      </w:r>
      <w:hyperlink w:anchor="Par89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898"/>
      <w:bookmarkEnd w:id="38"/>
      <w:r>
        <w:rPr>
          <w:rFonts w:ascii="Calibri" w:hAnsi="Calibri" w:cs="Calibri"/>
        </w:rPr>
        <w:t xml:space="preserve">&lt;*&gt;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не позднее 30 календарных дней со дня направления годового бухгалтерского баланса в налоговые органы (за исключением информации о внесении изменений в инвестиционную программу).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Стандартов раскрытия информации регулируемая организация, не осуществляющая сдачу годового бухгалтерского баланса в налоговые органы, раскрывает информацию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Стандартов раскрытия информации информация о внесении изменений в инвестиционную программу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2126"/>
        <w:gridCol w:w="1757"/>
      </w:tblGrid>
      <w:tr w:rsidR="00974C7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инвестиционных программах регулируемой организации и отчетах об их реализации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инвестиционной программы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B7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утверждалась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утверждения инвестиционной программы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инвестиционной программы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начала и окончания реализации инвестиционной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Потребности в финансовых средствах, необходимых для реализации инвестиционной программы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Плановые значения целевых показателей инвестиционной программы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Фактические значения целевых показателей инвестиционной программы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инвестиционную программу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инвестиционных средств за отчетный год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947"/>
      <w:bookmarkEnd w:id="39"/>
      <w:r>
        <w:rPr>
          <w:rFonts w:ascii="Calibri" w:hAnsi="Calibri" w:cs="Calibri"/>
        </w:rPr>
        <w:t xml:space="preserve">&lt;5&gt; Информация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программы, раскрывается регулируемой организацией в соответствии с </w:t>
      </w:r>
      <w:hyperlink w:anchor="Par954" w:history="1">
        <w:r>
          <w:rPr>
            <w:rFonts w:ascii="Calibri" w:hAnsi="Calibri" w:cs="Calibri"/>
            <w:color w:val="0000FF"/>
          </w:rPr>
          <w:t>таблицей 11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948"/>
      <w:bookmarkEnd w:id="40"/>
      <w:r>
        <w:rPr>
          <w:rFonts w:ascii="Calibri" w:hAnsi="Calibri" w:cs="Calibri"/>
        </w:rPr>
        <w:t xml:space="preserve">&lt;6&gt; Информация о плановых и фактических значениях целевых показателей инвестиционной программы (с разбивкой по мероприятиям) раскрывается регулируемой организацией в соответствии с </w:t>
      </w:r>
      <w:hyperlink w:anchor="Par980" w:history="1">
        <w:r>
          <w:rPr>
            <w:rFonts w:ascii="Calibri" w:hAnsi="Calibri" w:cs="Calibri"/>
            <w:color w:val="0000FF"/>
          </w:rPr>
          <w:t>таблицей 12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949"/>
      <w:bookmarkEnd w:id="41"/>
      <w:r>
        <w:rPr>
          <w:rFonts w:ascii="Calibri" w:hAnsi="Calibri" w:cs="Calibri"/>
        </w:rPr>
        <w:lastRenderedPageBreak/>
        <w:t xml:space="preserve">&lt;7&gt; Информация о внесении изменений в инвестиционную программу раскрывается регулируемой организацией в соответствии с </w:t>
      </w:r>
      <w:hyperlink w:anchor="Par1003" w:history="1">
        <w:r>
          <w:rPr>
            <w:rFonts w:ascii="Calibri" w:hAnsi="Calibri" w:cs="Calibri"/>
            <w:color w:val="0000FF"/>
          </w:rPr>
          <w:t>таблицей 13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950"/>
      <w:bookmarkEnd w:id="42"/>
      <w:r>
        <w:rPr>
          <w:rFonts w:ascii="Calibri" w:hAnsi="Calibri" w:cs="Calibri"/>
        </w:rPr>
        <w:t xml:space="preserve">&lt;8&gt; Информация об использовании инвестиционных средств за отчетный год с разбивкой по кварталам, мероприятиям и источникам финансирования инвестиционной программы раскрывается регулируемой организацией в соответствии с </w:t>
      </w:r>
      <w:hyperlink w:anchor="Par1022" w:history="1">
        <w:r>
          <w:rPr>
            <w:rFonts w:ascii="Calibri" w:hAnsi="Calibri" w:cs="Calibri"/>
            <w:color w:val="0000FF"/>
          </w:rPr>
          <w:t>таблицей 14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952"/>
      <w:bookmarkEnd w:id="43"/>
      <w:r>
        <w:rPr>
          <w:rFonts w:ascii="Calibri" w:hAnsi="Calibri" w:cs="Calibri"/>
        </w:rPr>
        <w:t>Таблица 11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954"/>
      <w:bookmarkEnd w:id="44"/>
      <w:r>
        <w:rPr>
          <w:rFonts w:ascii="Calibri" w:hAnsi="Calibri" w:cs="Calibri"/>
        </w:rPr>
        <w:t>Информация о потребностях в финансовых средствах,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реализации инвестиционной программы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077"/>
        <w:gridCol w:w="1079"/>
        <w:gridCol w:w="1079"/>
        <w:gridCol w:w="3116"/>
      </w:tblGrid>
      <w:tr w:rsidR="00974C74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потребностях в финансовых средствах, необходимых для реализации инвестиционной программы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финансовых средствах, тыс. руб.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5" w:name="Par978"/>
      <w:bookmarkEnd w:id="45"/>
      <w:r>
        <w:rPr>
          <w:rFonts w:ascii="Calibri" w:hAnsi="Calibri" w:cs="Calibri"/>
        </w:rPr>
        <w:t>Таблица 12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980"/>
      <w:bookmarkEnd w:id="46"/>
      <w:r>
        <w:rPr>
          <w:rFonts w:ascii="Calibri" w:hAnsi="Calibri" w:cs="Calibri"/>
        </w:rPr>
        <w:t>Информация о плановых и фактических значениях целевых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инвестиционной программы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3002"/>
        <w:gridCol w:w="1701"/>
        <w:gridCol w:w="1665"/>
      </w:tblGrid>
      <w:tr w:rsidR="00974C74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983"/>
            <w:bookmarkEnd w:id="47"/>
            <w:r>
              <w:rPr>
                <w:rFonts w:ascii="Calibri" w:hAnsi="Calibri" w:cs="Calibri"/>
              </w:rPr>
              <w:t>Информация о плановых и фактических значениях целевых показателей инвестиционной программы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 инвестиционной программы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8" w:name="Par1001"/>
      <w:bookmarkEnd w:id="48"/>
      <w:r>
        <w:rPr>
          <w:rFonts w:ascii="Calibri" w:hAnsi="Calibri" w:cs="Calibri"/>
        </w:rPr>
        <w:t>Таблица 13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003"/>
      <w:bookmarkEnd w:id="49"/>
      <w:r>
        <w:rPr>
          <w:rFonts w:ascii="Calibri" w:hAnsi="Calibri" w:cs="Calibri"/>
        </w:rPr>
        <w:t>Информация о внесении изменений в инвестиционную программу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26"/>
        <w:gridCol w:w="851"/>
        <w:gridCol w:w="6009"/>
      </w:tblGrid>
      <w:tr w:rsidR="00974C7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1005"/>
            <w:bookmarkEnd w:id="50"/>
            <w:r>
              <w:rPr>
                <w:rFonts w:ascii="Calibri" w:hAnsi="Calibri" w:cs="Calibri"/>
              </w:rPr>
              <w:t>Информация о внесении изменений в инвестиционную программу</w:t>
            </w:r>
          </w:p>
        </w:tc>
      </w:tr>
      <w:tr w:rsidR="00974C74">
        <w:trPr>
          <w:trHeight w:val="5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утверждения изменений в инвестиционную программу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Внесенные изменения в инвестиционную программу</w:t>
            </w:r>
          </w:p>
        </w:tc>
      </w:tr>
      <w:tr w:rsidR="00974C74">
        <w:trPr>
          <w:trHeight w:val="51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изменений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1" w:name="Par1020"/>
      <w:bookmarkEnd w:id="51"/>
      <w:r>
        <w:rPr>
          <w:rFonts w:ascii="Calibri" w:hAnsi="Calibri" w:cs="Calibri"/>
        </w:rPr>
        <w:t>Таблица 14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1022"/>
      <w:bookmarkEnd w:id="52"/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  <w:gridCol w:w="993"/>
        <w:gridCol w:w="1587"/>
      </w:tblGrid>
      <w:tr w:rsidR="00974C74">
        <w:tc>
          <w:tcPr>
            <w:tcW w:w="13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использовании инвестиционных средств за отчетный год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использовании инвестиционных средств за отчетный 20___ г.,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 инвестиционной программы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профинансировано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освоено фактически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1071"/>
      <w:bookmarkEnd w:id="53"/>
      <w:r>
        <w:rPr>
          <w:rFonts w:ascii="Calibri" w:hAnsi="Calibri" w:cs="Calibri"/>
        </w:rPr>
        <w:t>Форма 1.5. Информация о наличии (отсутствии) технической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возможности подключения (технологического присоединения)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теплоснабжения, а также о регистрации и ходе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заявок на подключение (технологическое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присоединение) к системе теплоснабжения </w:t>
      </w:r>
      <w:hyperlink w:anchor="Par10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078"/>
      <w:bookmarkEnd w:id="54"/>
      <w:r>
        <w:rPr>
          <w:rFonts w:ascii="Calibri" w:hAnsi="Calibri" w:cs="Calibri"/>
        </w:rPr>
        <w:t xml:space="preserve">&lt;*&gt;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597"/>
        <w:gridCol w:w="1382"/>
      </w:tblGrid>
      <w:tr w:rsidR="00974C74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B7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</w:t>
            </w:r>
            <w:r w:rsidR="00B747FE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 xml:space="preserve"> квартал 20</w:t>
            </w:r>
            <w:r w:rsidR="00B747FE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7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7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7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 w:rsidR="00637CC6">
              <w:fldChar w:fldCharType="begin"/>
            </w:r>
            <w:r w:rsidR="00637CC6">
              <w:instrText xml:space="preserve"> HYPERLINK \l "Par1098" </w:instrText>
            </w:r>
            <w:r w:rsidR="00637CC6"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&lt;9&gt;</w:t>
            </w:r>
            <w:r w:rsidR="00637CC6">
              <w:rPr>
                <w:rFonts w:ascii="Calibri" w:hAnsi="Calibri" w:cs="Calibri"/>
                <w:color w:val="0000FF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Pr="00637CC6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098"/>
      <w:bookmarkEnd w:id="55"/>
      <w:r>
        <w:rPr>
          <w:rFonts w:ascii="Calibri" w:hAnsi="Calibri" w:cs="Calibri"/>
        </w:rPr>
        <w:t>&lt;9&gt; При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6" w:name="Par1100"/>
      <w:bookmarkEnd w:id="56"/>
      <w:r>
        <w:rPr>
          <w:rFonts w:ascii="Calibri" w:hAnsi="Calibri" w:cs="Calibri"/>
        </w:rPr>
        <w:t>Таблица 15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резерве мощности систем теплоснабжения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4592"/>
      </w:tblGrid>
      <w:tr w:rsidR="00974C74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Информация о резерве мощности систем теплоснабжения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мощность в течение квартала, Гкал/ч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74C74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Pr="00637CC6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7" w:name="Par1117"/>
      <w:bookmarkEnd w:id="57"/>
      <w:r w:rsidRPr="00637CC6">
        <w:rPr>
          <w:rFonts w:ascii="Calibri" w:hAnsi="Calibri" w:cs="Calibri"/>
        </w:rPr>
        <w:t>Форма 1.6. Информация об условиях, на которых осуществляется</w:t>
      </w:r>
    </w:p>
    <w:p w:rsidR="00974C74" w:rsidRPr="00637CC6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CC6">
        <w:rPr>
          <w:rFonts w:ascii="Calibri" w:hAnsi="Calibri" w:cs="Calibri"/>
        </w:rPr>
        <w:t>поставка регулируемых товаров (оказание регулируемых услуг)</w:t>
      </w:r>
    </w:p>
    <w:p w:rsidR="00974C74" w:rsidRPr="00637CC6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CC6">
        <w:rPr>
          <w:rFonts w:ascii="Calibri" w:hAnsi="Calibri" w:cs="Calibri"/>
        </w:rPr>
        <w:t>и (или) об условиях договоров о подключении (технологическом</w:t>
      </w:r>
    </w:p>
    <w:p w:rsidR="00974C74" w:rsidRPr="00637CC6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CC6">
        <w:rPr>
          <w:rFonts w:ascii="Calibri" w:hAnsi="Calibri" w:cs="Calibri"/>
        </w:rPr>
        <w:t>присоединении</w:t>
      </w:r>
      <w:proofErr w:type="gramEnd"/>
      <w:r w:rsidRPr="00637CC6">
        <w:rPr>
          <w:rFonts w:ascii="Calibri" w:hAnsi="Calibri" w:cs="Calibri"/>
        </w:rPr>
        <w:t xml:space="preserve">) к системе теплоснабжения </w:t>
      </w:r>
      <w:hyperlink w:anchor="Par1123" w:history="1">
        <w:r w:rsidRPr="00637CC6">
          <w:rPr>
            <w:rFonts w:ascii="Calibri" w:hAnsi="Calibri" w:cs="Calibri"/>
          </w:rPr>
          <w:t>&lt;*&gt;</w:t>
        </w:r>
      </w:hyperlink>
    </w:p>
    <w:p w:rsidR="00B747FE" w:rsidRPr="00637CC6" w:rsidRDefault="00B7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123"/>
      <w:bookmarkEnd w:id="58"/>
      <w:r>
        <w:rPr>
          <w:rFonts w:ascii="Calibri" w:hAnsi="Calibri" w:cs="Calibri"/>
        </w:rPr>
        <w:t xml:space="preserve">&lt;*&gt;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период регулирования.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957"/>
      </w:tblGrid>
      <w:tr w:rsidR="00974C74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условиях, на которых осуществляется поставка регулируемых товаров (оказание регулируемых услуг) и (или) об условиях договоров о подключении (технологическом присоединении) к системе теплоснабжения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Договоры поставки регулируемых товаров (оказания регулируемых услуг)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теплоснабжения (договор поставки тепловой энергии и (или) теплоносителя (воды, пара) </w:t>
            </w:r>
            <w:hyperlink w:anchor="Par113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оказания услуг по передаче тепловой энергии, теплоносителя </w:t>
            </w:r>
            <w:hyperlink w:anchor="Par113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оказания услуг по поддержанию резервной тепловой мощности </w:t>
            </w:r>
            <w:hyperlink w:anchor="Par114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о подключении (технологическом присоединении) к системе теплоснабжения </w:t>
            </w:r>
            <w:hyperlink w:anchor="Par114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138"/>
      <w:bookmarkEnd w:id="59"/>
      <w:r>
        <w:rPr>
          <w:rFonts w:ascii="Calibri" w:hAnsi="Calibri" w:cs="Calibri"/>
        </w:rPr>
        <w:t xml:space="preserve">&lt;10&gt; Информация об условиях договора теплоснабжения (договор поставки тепловой энергии и (или) теплоносителя (воды, пара) раскрывается регулируемой организацией в соответствии с </w:t>
      </w:r>
      <w:hyperlink w:anchor="Par1145" w:history="1">
        <w:r>
          <w:rPr>
            <w:rFonts w:ascii="Calibri" w:hAnsi="Calibri" w:cs="Calibri"/>
            <w:color w:val="0000FF"/>
          </w:rPr>
          <w:t>таблицей 16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139"/>
      <w:bookmarkEnd w:id="60"/>
      <w:r>
        <w:rPr>
          <w:rFonts w:ascii="Calibri" w:hAnsi="Calibri" w:cs="Calibri"/>
        </w:rPr>
        <w:t xml:space="preserve">&lt;11&gt; Информация об условиях договора оказания услуг по передаче тепловой энергии, теплоносителя раскрывается регулируемой организацией в соответствии с </w:t>
      </w:r>
      <w:hyperlink w:anchor="Par1165" w:history="1">
        <w:r>
          <w:rPr>
            <w:rFonts w:ascii="Calibri" w:hAnsi="Calibri" w:cs="Calibri"/>
            <w:color w:val="0000FF"/>
          </w:rPr>
          <w:t>таблицей 17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140"/>
      <w:bookmarkEnd w:id="61"/>
      <w:r>
        <w:rPr>
          <w:rFonts w:ascii="Calibri" w:hAnsi="Calibri" w:cs="Calibri"/>
        </w:rPr>
        <w:t xml:space="preserve">&lt;12&gt; Информация об условиях договора оказания услуг по поддержанию резервной тепловой мощности раскрывается регулируемой организацией в соответствии с </w:t>
      </w:r>
      <w:hyperlink w:anchor="Par1183" w:history="1">
        <w:r>
          <w:rPr>
            <w:rFonts w:ascii="Calibri" w:hAnsi="Calibri" w:cs="Calibri"/>
            <w:color w:val="0000FF"/>
          </w:rPr>
          <w:t>таблицей 18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141"/>
      <w:bookmarkEnd w:id="62"/>
      <w:r>
        <w:rPr>
          <w:rFonts w:ascii="Calibri" w:hAnsi="Calibri" w:cs="Calibri"/>
        </w:rPr>
        <w:t xml:space="preserve">&lt;13&gt; Информация об условиях договора о подключении (технологическом присоединении) к системе теплоснабжения раскрывается регулируемой организацией в соответствии с </w:t>
      </w:r>
      <w:hyperlink w:anchor="Par1193" w:history="1">
        <w:r>
          <w:rPr>
            <w:rFonts w:ascii="Calibri" w:hAnsi="Calibri" w:cs="Calibri"/>
            <w:color w:val="0000FF"/>
          </w:rPr>
          <w:t>таблицей 19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3" w:name="Par1143"/>
      <w:bookmarkEnd w:id="63"/>
      <w:r>
        <w:rPr>
          <w:rFonts w:ascii="Calibri" w:hAnsi="Calibri" w:cs="Calibri"/>
        </w:rPr>
        <w:t>Таблица 16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Pr="00B747FE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145"/>
      <w:bookmarkEnd w:id="64"/>
      <w:r w:rsidRPr="00B747FE">
        <w:rPr>
          <w:rFonts w:ascii="Calibri" w:hAnsi="Calibri" w:cs="Calibri"/>
        </w:rPr>
        <w:t>Информация об условиях договора теплоснабжения (договора</w:t>
      </w:r>
    </w:p>
    <w:p w:rsidR="00B747FE" w:rsidRPr="00B747FE" w:rsidRDefault="00974C74" w:rsidP="00B7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47FE">
        <w:rPr>
          <w:rFonts w:ascii="Calibri" w:hAnsi="Calibri" w:cs="Calibri"/>
        </w:rPr>
        <w:t>поставки тепловой энергии и (или) теплоносителя (воды, пара)</w:t>
      </w:r>
      <w:r w:rsidR="00B747FE">
        <w:rPr>
          <w:rFonts w:ascii="Calibri" w:hAnsi="Calibri" w:cs="Calibri"/>
        </w:rPr>
        <w:t xml:space="preserve"> 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теплоснабжения (договор поставки тепловой энергии и (или) теплоносителя (воды, пара)</w:t>
            </w:r>
          </w:p>
        </w:tc>
      </w:tr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пунктом 21</w:t>
              </w:r>
            </w:hyperlink>
            <w:r>
              <w:rPr>
                <w:rFonts w:ascii="Calibri" w:hAnsi="Calibri" w:cs="Calibri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N 808, договор теплоснабжения содержит следующие существенные условия: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договорный объем тепловой энергии и (или) теплоносителя, поставляемый теплоснабжающей организацией и приобретаемый потребителем;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сведения об уполномоченных должностных лицах сторон, ответственных за выполнение условий договора;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ответственность сторон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е) обязательства теплоснабжающей организации по обеспечению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организации теплоснабжения в Российской Федерации, утвержденных постановлением Правительства Российской Федерации от 08.08.2012 N 808, а также соответствующие обязательства потребителя тепловой энергии;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порядок расчетов по договору;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порядок осуществления учета потребляемой тепловой энергии и (или) теплоносителя;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объем тепловых потерь тепловой энергии (теплоносителя) в тепловых сетях заявителя от границы балансовой принадлежности до точки учета;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к) 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водоснабжение).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сторон.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договора теплоснабжения не должны противоречить документам на подключение теплопотребляющих установок потребителя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5" w:name="Par1163"/>
      <w:bookmarkEnd w:id="65"/>
      <w:r>
        <w:rPr>
          <w:rFonts w:ascii="Calibri" w:hAnsi="Calibri" w:cs="Calibri"/>
        </w:rPr>
        <w:t>Таблица 17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165"/>
      <w:bookmarkEnd w:id="66"/>
      <w:r>
        <w:rPr>
          <w:rFonts w:ascii="Calibri" w:hAnsi="Calibri" w:cs="Calibri"/>
        </w:rPr>
        <w:t>Информация об условиях договора оказания услуг по передаче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энергии, теплоносителя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оказания услуг по передаче тепловой энергии, теплоносителя</w:t>
            </w:r>
          </w:p>
        </w:tc>
      </w:tr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пунктом 74</w:t>
              </w:r>
            </w:hyperlink>
            <w:r>
              <w:rPr>
                <w:rFonts w:ascii="Calibri" w:hAnsi="Calibri" w:cs="Calibri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N 808, договор оказания услуг по передаче тепловой энергии, теплоносителя содержит следующие существенные условия: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максимальная величина мощности тепловых сетей, технологически присоединенных в установленном законодательством Российской Федерации порядке к источникам тепловой энергии, с распределением указанной величины мощности по каждой точке подключения теплопотребляющих установок или тепловых сетей потребителей;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заявленная величина мощности, в пределах которой теплосетевая организация принимает на себя обязательства обеспечить передачу тепловой энергии (мощности), теплоносителя;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ответственность теплосетевой организации и теплоснабжающей организации за состояние и </w:t>
            </w:r>
            <w:r>
              <w:rPr>
                <w:rFonts w:ascii="Calibri" w:hAnsi="Calibri" w:cs="Calibri"/>
              </w:rPr>
              <w:lastRenderedPageBreak/>
              <w:t>обслуживание объектов тепловой сети, фиксируемая в акте о разграничении эксплуатационной ответственности сторон, указанный акт является приложением к договору;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обязательства сторон по оборудованию точек приема и точек передачи приборами учета, соответствующими установленным требованиям,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эксплуатации, установленных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и изготовителем приборов учета. До исполнения указанных обязательств стороны договора применяют согласованный расчетный способ определения объема переданной тепловой энергии, теплоносителя;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расчетный порядок распределения потерь тепловой энергии, теплоносителя между тепловыми сетями каждой организации при отсутствии приборов учета на границе смежных тепловых сетей;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порядок обеспечения доступа сторон договора или по взаимной договоренности другой организации к тепловым сетям и приборам учета;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порядок согласования графиков ремонта тепловых сетей и источников тепловой энергии, порядок оперативного взаимодействия диспетчерских служб;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порядок ограничения и порядок прекращения подачи тепловой энергии потребителям;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порядок взаимодействия при аварийных ситуациях;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к) срок начала исполнения теплоснабжающей организацией договора теплоснабжения с потребителем тепловой энергии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7" w:name="Par1181"/>
      <w:bookmarkEnd w:id="67"/>
      <w:r>
        <w:rPr>
          <w:rFonts w:ascii="Calibri" w:hAnsi="Calibri" w:cs="Calibri"/>
        </w:rPr>
        <w:t>Таблица 18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1183"/>
      <w:bookmarkEnd w:id="68"/>
      <w:r>
        <w:rPr>
          <w:rFonts w:ascii="Calibri" w:hAnsi="Calibri" w:cs="Calibri"/>
        </w:rPr>
        <w:t>Информация об условиях договора оказания услуг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поддержанию резервной тепловой мощности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оказания услуг по поддержанию резервной тепловой мощности</w:t>
            </w:r>
          </w:p>
        </w:tc>
      </w:tr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пунктом 137</w:t>
              </w:r>
            </w:hyperlink>
            <w:r>
              <w:rPr>
                <w:rFonts w:ascii="Calibri" w:hAnsi="Calibri" w:cs="Calibri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N 808, договор оказания услуг по поддержанию резервной тепловой мощности содержит следующие условия: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размер тепловой нагрузки потребителя, в отношении которой требуется поддержание резервной тепловой мощности;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б) расчет затрат на поддержание резервной тепловой мощности в год (цена договора), производимый исходя из установленных тарифов (в отношении социально значимых категорий потребителей) или по соглашению сторон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9" w:name="Par1191"/>
      <w:bookmarkEnd w:id="69"/>
      <w:r>
        <w:rPr>
          <w:rFonts w:ascii="Calibri" w:hAnsi="Calibri" w:cs="Calibri"/>
        </w:rPr>
        <w:t>Таблица 19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0" w:name="Par1193"/>
      <w:bookmarkEnd w:id="70"/>
      <w:r>
        <w:rPr>
          <w:rFonts w:ascii="Calibri" w:hAnsi="Calibri" w:cs="Calibri"/>
        </w:rPr>
        <w:t>Информация об условиях договора о подключении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 к системе теплоснабжения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 подключении (технологическом присоединении) к системе теплоснабжения</w:t>
            </w:r>
          </w:p>
        </w:tc>
      </w:tr>
      <w:tr w:rsidR="00974C74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пунктом 26</w:t>
              </w:r>
            </w:hyperlink>
            <w:r>
              <w:rPr>
                <w:rFonts w:ascii="Calibri" w:hAnsi="Calibri" w:cs="Calibri"/>
              </w:rPr>
              <w:t xml:space="preserve"> Правил подключения к системам теплоснабжения, утвержденных постановлением Правительства Российской Федерации от 16.04.2012 N 307, договор о подключении (технологическом присоединении) к системе теплоснабжения содержит следующие существенные условия: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перечень мероприятий (в том числе технических) по подключению объекта к системе теплоснабжения и обязательства сторон по их выполнению; </w:t>
            </w:r>
            <w:hyperlink w:anchor="Par12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срок подключения; </w:t>
            </w:r>
            <w:hyperlink w:anchor="Par121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размер платы за подключение; </w:t>
            </w:r>
            <w:hyperlink w:anchor="Par1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порядок и сроки внесения заявителем платы за подключение; </w:t>
            </w:r>
            <w:hyperlink w:anchor="Par1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размер и виды тепловой нагрузки подключаемого объекта;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местоположение точек подключения;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обязательства заявителя по оборудованию подключаемого объекта приборами учета тепловой энергии и теплоносителя;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ответственность сторон за неисполнение либо ненадлежащее исполнение договора о подключении;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74C74" w:rsidSect="007763EF">
          <w:pgSz w:w="16838" w:h="11905" w:orient="landscape"/>
          <w:pgMar w:top="1276" w:right="1134" w:bottom="850" w:left="1134" w:header="720" w:footer="720" w:gutter="0"/>
          <w:cols w:space="720"/>
          <w:noEndnote/>
          <w:docGrid w:linePitch="299"/>
        </w:sect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210"/>
      <w:bookmarkEnd w:id="71"/>
      <w:r>
        <w:rPr>
          <w:rFonts w:ascii="Calibri" w:hAnsi="Calibri" w:cs="Calibri"/>
        </w:rPr>
        <w:t xml:space="preserve">&lt;1&gt; Мероприятия по подключению объекта к системе теплоснабжения, выполняемые заявителем и исполнителем, указаны в </w:t>
      </w:r>
      <w:hyperlink w:anchor="Par1222" w:history="1">
        <w:r>
          <w:rPr>
            <w:rFonts w:ascii="Calibri" w:hAnsi="Calibri" w:cs="Calibri"/>
            <w:color w:val="0000FF"/>
          </w:rPr>
          <w:t>таблице 19.1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1211"/>
      <w:bookmarkEnd w:id="72"/>
      <w:r>
        <w:rPr>
          <w:rFonts w:ascii="Calibri" w:hAnsi="Calibri" w:cs="Calibri"/>
        </w:rPr>
        <w:t xml:space="preserve">&lt;2&gt;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307, нормативный срок подключения не может превышать для теплопотребляющих установок 18 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но при этом срок подключения не должен превышать 3 лет.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1213"/>
      <w:bookmarkEnd w:id="73"/>
      <w:r>
        <w:rPr>
          <w:rFonts w:ascii="Calibri" w:hAnsi="Calibri" w:cs="Calibri"/>
        </w:rPr>
        <w:t>&lt;3&gt; Размер платы за подключение определяется в соответствии с нормативным правовым актом органа регулирования Калужской области.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214"/>
      <w:bookmarkEnd w:id="74"/>
      <w:r>
        <w:rPr>
          <w:rFonts w:ascii="Calibri" w:hAnsi="Calibri" w:cs="Calibri"/>
        </w:rPr>
        <w:t xml:space="preserve">&lt;4&gt;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307, внесение заявителем платы за подключение осуществляется в следующем порядке: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15% платы за подключение вносится в течение 15 дней с даты заключения договора о подключении;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50% платы за подключение вносится в течение 90 дней с даты заключения договора о подключении, но не позднее даты фактического подключения;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оставшаяся доля платы за подключение вносится в течение 15 дней с 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307, в случае если плата за подключение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5" w:name="Par1220"/>
      <w:bookmarkEnd w:id="75"/>
      <w:r>
        <w:rPr>
          <w:rFonts w:ascii="Calibri" w:hAnsi="Calibri" w:cs="Calibri"/>
        </w:rPr>
        <w:t>Таблица 19.1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222"/>
      <w:bookmarkEnd w:id="76"/>
      <w:r>
        <w:rPr>
          <w:rFonts w:ascii="Calibri" w:hAnsi="Calibri" w:cs="Calibri"/>
        </w:rPr>
        <w:t>Мероприятия по подключению объекта к системе теплоснабжения,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выполняемые заявителем и исполнителем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74C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подключению объекта к системе теплоснабжения, выполняемые заявителем и исполнителем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7" w:name="Par1227"/>
            <w:bookmarkEnd w:id="77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выполняемые заявителем в пределах границ земельного участка заявителя, а в случае подключения многоквартирного дома - в пределах инженерно-технических сетей дома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 27</w:t>
              </w:r>
            </w:hyperlink>
            <w:r>
              <w:rPr>
                <w:rFonts w:ascii="Calibri" w:hAnsi="Calibri" w:cs="Calibri"/>
              </w:rPr>
              <w:t xml:space="preserve"> Правил подключения к системам теплоснабжения, утвержденных постановлением Правительства Российской Федерации от 16.04.2012 N 307)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условий подключения </w:t>
            </w:r>
            <w:hyperlink w:anchor="Par12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8" w:name="Par1234"/>
            <w:bookmarkEnd w:id="78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выполняемые исполнителем до границы земельного участка заявителя, а в случае подключения многоквартирного дома - до границы с инженерно-техническими сетями дома, а также мероприятия по фактическому подключению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 28</w:t>
              </w:r>
            </w:hyperlink>
            <w:r>
              <w:rPr>
                <w:rFonts w:ascii="Calibri" w:hAnsi="Calibri" w:cs="Calibri"/>
              </w:rPr>
              <w:t xml:space="preserve"> Правил подключения к системам теплоснабжения, утвержденных постановлением Правительства Российской Федерации от 16.04.2012 N 307)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выдача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 </w:t>
            </w:r>
            <w:hyperlink w:anchor="Par12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исполнителем проектной документации в соответствии с условиями подключения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исполнителем выполнения заявителем условий подключения</w:t>
            </w:r>
          </w:p>
        </w:tc>
      </w:tr>
      <w:tr w:rsidR="00974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исполнителем фактического подключения объекта к системе теплоснабжения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1247"/>
      <w:bookmarkEnd w:id="79"/>
      <w:r>
        <w:rPr>
          <w:rFonts w:ascii="Calibri" w:hAnsi="Calibri" w:cs="Calibri"/>
        </w:rPr>
        <w:lastRenderedPageBreak/>
        <w:t xml:space="preserve">&lt;*&gt; Условия подключения выдаются исполнителем вместе с проектом договора о подключении, являются его неотъемлемой частью и содержат сведения, предусмотренные </w:t>
      </w:r>
      <w:hyperlink r:id="rId26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0" w:name="Par1251"/>
      <w:bookmarkEnd w:id="80"/>
      <w:r>
        <w:rPr>
          <w:rFonts w:ascii="Calibri" w:hAnsi="Calibri" w:cs="Calibri"/>
        </w:rPr>
        <w:t>Форма 1.7. Информация о порядке выполнения технологических,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 с подключением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(технологическим присоединением) к системе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теплоснабжения </w:t>
      </w:r>
      <w:hyperlink w:anchor="Par125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257"/>
      <w:bookmarkEnd w:id="81"/>
      <w:r>
        <w:rPr>
          <w:rFonts w:ascii="Calibri" w:hAnsi="Calibri" w:cs="Calibri"/>
        </w:rPr>
        <w:t xml:space="preserve">&lt;*&gt;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период регулирования.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60"/>
        <w:gridCol w:w="4365"/>
      </w:tblGrid>
      <w:tr w:rsidR="00974C74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на подключение (технологическое присоединение) к системе теплоснабжения </w:t>
            </w:r>
            <w:hyperlink w:anchor="Par12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Свободная форма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</w:r>
            <w:hyperlink w:anchor="Par127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</w:t>
            </w:r>
            <w:r>
              <w:rPr>
                <w:rFonts w:ascii="Calibri" w:hAnsi="Calibri" w:cs="Calibri"/>
              </w:rPr>
              <w:lastRenderedPageBreak/>
              <w:t xml:space="preserve">подключение (технологическое присоединение) к системе теплоснабжения, принятии решения и уведомлении о принятом решении </w:t>
            </w:r>
            <w:hyperlink w:anchor="Par127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1277"/>
      <w:bookmarkEnd w:id="82"/>
      <w:r>
        <w:rPr>
          <w:rFonts w:ascii="Calibri" w:hAnsi="Calibri" w:cs="Calibri"/>
        </w:rPr>
        <w:t xml:space="preserve">&lt;*&gt; Форма заявки, утвержденная регулируемой организацией, должна соответствовать требованиям </w:t>
      </w:r>
      <w:hyperlink r:id="rId28" w:history="1">
        <w:r>
          <w:rPr>
            <w:rFonts w:ascii="Calibri" w:hAnsi="Calibri" w:cs="Calibri"/>
            <w:color w:val="0000FF"/>
          </w:rPr>
          <w:t>пунктов 11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278"/>
      <w:bookmarkEnd w:id="83"/>
      <w:r>
        <w:rPr>
          <w:rFonts w:ascii="Calibri" w:hAnsi="Calibri" w:cs="Calibri"/>
        </w:rPr>
        <w:t xml:space="preserve">&lt;**&gt; Исчерпывающий перечень документов и сведений, представляемых одновременно с заявкой на подключение (технологическое присоединение) к системе теплоснабжения, раскрывается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279"/>
      <w:bookmarkEnd w:id="84"/>
      <w:r>
        <w:rPr>
          <w:rFonts w:ascii="Calibri" w:hAnsi="Calibri" w:cs="Calibri"/>
        </w:rPr>
        <w:t>&lt;***&gt; Указываются: вид нормативного правового акта; орган, его издавший; дата; номер; заголовок.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5" w:name="Par1283"/>
      <w:bookmarkEnd w:id="85"/>
      <w:r>
        <w:rPr>
          <w:rFonts w:ascii="Calibri" w:hAnsi="Calibri" w:cs="Calibri"/>
        </w:rPr>
        <w:t>Форма 1.8. Информация о способах приобретения, стоимости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объемах товаров, необходимых для производства регулируемых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товаров и (или) оказания регулируемых услуг регулируемой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организацией </w:t>
      </w:r>
      <w:hyperlink w:anchor="Par12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1289"/>
      <w:bookmarkEnd w:id="86"/>
      <w:r>
        <w:rPr>
          <w:rFonts w:ascii="Calibri" w:hAnsi="Calibri" w:cs="Calibri"/>
        </w:rPr>
        <w:t xml:space="preserve">&lt;*&gt;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60"/>
        <w:gridCol w:w="4365"/>
      </w:tblGrid>
      <w:tr w:rsidR="00974C74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  <w:hyperlink w:anchor="Par130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Pr="00637CC6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37CC6">
              <w:rPr>
                <w:rFonts w:ascii="Calibri" w:hAnsi="Calibri" w:cs="Calibri"/>
              </w:rPr>
      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планировании закупочных процедур и результатах их проведения </w:t>
            </w:r>
            <w:hyperlink w:anchor="Par1307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1306"/>
      <w:bookmarkEnd w:id="87"/>
      <w:r>
        <w:rPr>
          <w:rFonts w:ascii="Calibri" w:hAnsi="Calibri" w:cs="Calibri"/>
        </w:rPr>
        <w:t>&lt;*&gt; Указываются дата, номер, заголовок приказа регулируемой организации об утверждении правил закупки (положения о закупках) в регулируемой организации.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1307"/>
      <w:bookmarkEnd w:id="88"/>
      <w:r>
        <w:rPr>
          <w:rFonts w:ascii="Calibri" w:hAnsi="Calibri" w:cs="Calibri"/>
        </w:rPr>
        <w:t>&lt;14&gt; Сведения о планировании закупочных процедур и результатах их проведения раскрываются регулируемой организацией в соответствии с таблицей 20.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9" w:name="Par1309"/>
      <w:bookmarkEnd w:id="89"/>
      <w:r>
        <w:rPr>
          <w:rFonts w:ascii="Calibri" w:hAnsi="Calibri" w:cs="Calibri"/>
        </w:rPr>
        <w:t>Таблица 20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планировании закупочных процедур и результатах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проведения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276"/>
        <w:gridCol w:w="1134"/>
        <w:gridCol w:w="1134"/>
        <w:gridCol w:w="992"/>
        <w:gridCol w:w="993"/>
        <w:gridCol w:w="1134"/>
        <w:gridCol w:w="993"/>
        <w:gridCol w:w="1243"/>
        <w:gridCol w:w="1244"/>
      </w:tblGrid>
      <w:tr w:rsidR="00974C74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0" w:name="Par1314"/>
            <w:bookmarkEnd w:id="90"/>
            <w:r>
              <w:rPr>
                <w:rFonts w:ascii="Calibri" w:hAnsi="Calibri" w:cs="Calibri"/>
              </w:rPr>
              <w:t>Сведения о планировании закупочных процедур и результатах их проведения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товаров, необходимых для производства регулируемых товаров и </w:t>
            </w:r>
            <w:r>
              <w:rPr>
                <w:rFonts w:ascii="Calibri" w:hAnsi="Calibri" w:cs="Calibri"/>
              </w:rPr>
              <w:lastRenderedPageBreak/>
              <w:t>(или) оказания регулируемых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закупки товаров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закупки товаров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закупки товаров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закупки товаров, тыс. руб.</w:t>
            </w: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планируемый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D1F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1" w:name="_GoBack"/>
            <w:bookmarkEnd w:id="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F7D" w:rsidRDefault="003D1F7D"/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2" w:name="Par1355"/>
      <w:bookmarkEnd w:id="92"/>
      <w:r>
        <w:rPr>
          <w:rFonts w:ascii="Calibri" w:hAnsi="Calibri" w:cs="Calibri"/>
        </w:rPr>
        <w:t>Форма 1.9. Информация о предложении регулируемой организации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очередной расчетный период регулирования </w:t>
      </w:r>
      <w:hyperlink w:anchor="Par13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1360"/>
      <w:bookmarkEnd w:id="93"/>
      <w:r>
        <w:rPr>
          <w:rFonts w:ascii="Calibri" w:hAnsi="Calibri" w:cs="Calibri"/>
        </w:rPr>
        <w:t xml:space="preserve">&lt;*&gt;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1531"/>
        <w:gridCol w:w="3379"/>
      </w:tblGrid>
      <w:tr w:rsidR="00974C7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 w:rsidP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предложении регулируемой организации об установлении цен (тарифов) в сфере теплоснабжения на очередной расчетный период регулирования </w:t>
            </w:r>
            <w:hyperlink w:anchor="Par141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- 20</w:t>
            </w:r>
            <w:r w:rsidR="003D1F7D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 xml:space="preserve">год 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Регулируемый вид деятельности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инвестиционной программы, утвержденной в установленном законодательством Российской Федерации порядке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3D1F7D" w:rsidP="003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Предлагаемый метод регулирования: </w:t>
            </w:r>
            <w:hyperlink w:anchor="Par141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метод экономически обоснованных расходов (затрат);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метод обеспечения доходности инвестированного капитала;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метод индексации установленных тарифов;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г) метод сравнения аналогов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AE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 индексации установленных тарифов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Расчетная величина цен (тарифов) </w:t>
            </w:r>
            <w:hyperlink w:anchor="Par1420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действия цен (тарифов) </w:t>
            </w:r>
            <w:hyperlink w:anchor="Par1420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Долгосрочные параметры регулирования (в случае если их установление предусмотрено выбранным методом регулирования) </w:t>
            </w:r>
            <w:hyperlink w:anchor="Par1421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соответствующий период, тыс. руб., всего:</w:t>
            </w:r>
          </w:p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разбивкой по годам: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rPr>
          <w:trHeight w:val="158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Годовой объем полезного отпуска тепловой энергии (теплоносителя), тыс. Гкал: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9E6E97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9E6E97">
        <w:trPr>
          <w:trHeight w:val="61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9E6E97">
        <w:trPr>
          <w:trHeight w:val="5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9E6E97">
        <w:trPr>
          <w:trHeight w:val="5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 w:rsidTr="009E6E97">
        <w:trPr>
          <w:trHeight w:val="52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1418"/>
      <w:bookmarkEnd w:id="94"/>
      <w:r>
        <w:rPr>
          <w:rFonts w:ascii="Calibri" w:hAnsi="Calibri" w:cs="Calibri"/>
        </w:rPr>
        <w:t>&lt;**&gt; Информация о предложении регулируемой организации об установлении цен (тарифов) в сфере теплоснабжения на очередной расчетный период регулирования раскрывается регулируемой организацией в отношении каждого регулируемого вида деятельности.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1419"/>
      <w:bookmarkEnd w:id="95"/>
      <w:r>
        <w:rPr>
          <w:rFonts w:ascii="Calibri" w:hAnsi="Calibri" w:cs="Calibri"/>
        </w:rPr>
        <w:t>&lt;***&gt; До 1 января 2016 года осуществляется поэтапный переход к регулированию тарифов на тепловую энергию (мощность), тарифов на услуги по передаче тепловой энергии, теплоноситель на основе долгосрочных параметров государственного регулирования цен (тарифов) в сфере теплоснабжения (с применением метода обеспечения доходности инвестированного капитала, или метода индексации установленных тарифов, или метода сравнения аналогов).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1420"/>
      <w:bookmarkEnd w:id="96"/>
      <w:r>
        <w:rPr>
          <w:rFonts w:ascii="Calibri" w:hAnsi="Calibri" w:cs="Calibri"/>
        </w:rPr>
        <w:t xml:space="preserve">&lt;15&gt; Расчетная величина цен (тарифов) и срок действия цен (тарифов) раскрываются регулируемой организацией в соответствии с </w:t>
      </w:r>
      <w:hyperlink w:anchor="Par1425" w:history="1">
        <w:r>
          <w:rPr>
            <w:rFonts w:ascii="Calibri" w:hAnsi="Calibri" w:cs="Calibri"/>
            <w:color w:val="0000FF"/>
          </w:rPr>
          <w:t>таблицами 21</w:t>
        </w:r>
      </w:hyperlink>
      <w:r>
        <w:rPr>
          <w:rFonts w:ascii="Calibri" w:hAnsi="Calibri" w:cs="Calibri"/>
        </w:rPr>
        <w:t xml:space="preserve"> - </w:t>
      </w:r>
      <w:hyperlink w:anchor="Par170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1421"/>
      <w:bookmarkEnd w:id="97"/>
      <w:r>
        <w:rPr>
          <w:rFonts w:ascii="Calibri" w:hAnsi="Calibri" w:cs="Calibri"/>
        </w:rPr>
        <w:t xml:space="preserve">&lt;16&gt; Долгосрочные параметры регулирования раскрываются регулируемой организацией в соответствии с </w:t>
      </w:r>
      <w:hyperlink w:anchor="Par1735" w:history="1">
        <w:r>
          <w:rPr>
            <w:rFonts w:ascii="Calibri" w:hAnsi="Calibri" w:cs="Calibri"/>
            <w:color w:val="0000FF"/>
          </w:rPr>
          <w:t>таблицей 27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8" w:name="Par1423"/>
      <w:bookmarkEnd w:id="98"/>
      <w:r>
        <w:rPr>
          <w:rFonts w:ascii="Calibri" w:hAnsi="Calibri" w:cs="Calibri"/>
        </w:rPr>
        <w:t>Таблица 21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9" w:name="Par1425"/>
      <w:bookmarkEnd w:id="99"/>
      <w:r>
        <w:rPr>
          <w:rFonts w:ascii="Calibri" w:hAnsi="Calibri" w:cs="Calibri"/>
        </w:rPr>
        <w:t>Информация о расчетных тарифах на тепловую энергию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(мощность)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990"/>
        <w:gridCol w:w="244"/>
        <w:gridCol w:w="1003"/>
        <w:gridCol w:w="800"/>
        <w:gridCol w:w="348"/>
        <w:gridCol w:w="675"/>
        <w:gridCol w:w="452"/>
        <w:gridCol w:w="452"/>
        <w:gridCol w:w="664"/>
        <w:gridCol w:w="1814"/>
      </w:tblGrid>
      <w:tr w:rsidR="00974C74">
        <w:tc>
          <w:tcPr>
            <w:tcW w:w="9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1428"/>
            <w:bookmarkEnd w:id="100"/>
            <w:r>
              <w:rPr>
                <w:rFonts w:ascii="Calibri" w:hAnsi="Calibri" w:cs="Calibri"/>
              </w:rPr>
              <w:t>Информация о расчетных тарифах на тепловую энергию (мощность)</w:t>
            </w:r>
          </w:p>
        </w:tc>
      </w:tr>
      <w:tr w:rsidR="00974C74">
        <w:tc>
          <w:tcPr>
            <w:tcW w:w="5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5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реализации тепловой энергии: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через тепловую сеть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отпуск с коллекторов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974C74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974C74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974C74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без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с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 или муниципальное образование</w:t>
            </w:r>
          </w:p>
        </w:tc>
      </w:tr>
      <w:tr w:rsidR="00974C7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1" w:name="Par1521"/>
      <w:bookmarkEnd w:id="101"/>
      <w:r>
        <w:rPr>
          <w:rFonts w:ascii="Calibri" w:hAnsi="Calibri" w:cs="Calibri"/>
        </w:rPr>
        <w:t>Таблица 22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расчетных тарифах на теплоноситель,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поставляемый теплоснабжающими организациями потребителям,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665"/>
        <w:gridCol w:w="2041"/>
        <w:gridCol w:w="2324"/>
      </w:tblGrid>
      <w:tr w:rsidR="00974C74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расчетных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974C74">
        <w:trPr>
          <w:trHeight w:val="510"/>
        </w:trPr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rPr>
          <w:trHeight w:val="510"/>
        </w:trPr>
        <w:tc>
          <w:tcPr>
            <w:tcW w:w="5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974C74"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974C74">
        <w:tc>
          <w:tcPr>
            <w:tcW w:w="5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974C74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74C74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974C74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974C7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2" w:name="Par1552"/>
      <w:bookmarkEnd w:id="102"/>
      <w:r>
        <w:rPr>
          <w:rFonts w:ascii="Calibri" w:hAnsi="Calibri" w:cs="Calibri"/>
        </w:rPr>
        <w:t>Таблица 23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расчетных тарифах на услуги по передаче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энергии, теплоносителя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34"/>
        <w:gridCol w:w="1002"/>
        <w:gridCol w:w="1106"/>
        <w:gridCol w:w="624"/>
        <w:gridCol w:w="397"/>
        <w:gridCol w:w="1128"/>
        <w:gridCol w:w="415"/>
        <w:gridCol w:w="711"/>
        <w:gridCol w:w="1644"/>
      </w:tblGrid>
      <w:tr w:rsidR="00974C74"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расчетных тарифах на услуги по передаче тепловой энергии, теплоносителя</w:t>
            </w:r>
          </w:p>
        </w:tc>
      </w:tr>
      <w:tr w:rsidR="00974C74"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5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974C74"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974C74"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974C74"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без НДС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Двухставочный с НДС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974C7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3" w:name="Par1642"/>
      <w:bookmarkEnd w:id="103"/>
      <w:r>
        <w:rPr>
          <w:rFonts w:ascii="Calibri" w:hAnsi="Calibri" w:cs="Calibri"/>
        </w:rPr>
        <w:t>Таблица 24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расчетной плате за услуги по поддержанию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резервной тепловой мощности при отсутствии потребления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1871"/>
        <w:gridCol w:w="2268"/>
      </w:tblGrid>
      <w:tr w:rsidR="00974C74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расчетной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974C74">
        <w:tc>
          <w:tcPr>
            <w:tcW w:w="5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платы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5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платы (тыс. руб./Гкал/час в мес.)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974C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4" w:name="Par1662"/>
      <w:bookmarkEnd w:id="104"/>
      <w:r>
        <w:rPr>
          <w:rFonts w:ascii="Calibri" w:hAnsi="Calibri" w:cs="Calibri"/>
        </w:rPr>
        <w:t>Таблица 25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расчетной плате за подключение (технологическое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системе теплоснабжения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644"/>
        <w:gridCol w:w="1304"/>
        <w:gridCol w:w="1531"/>
        <w:gridCol w:w="1304"/>
        <w:gridCol w:w="1531"/>
      </w:tblGrid>
      <w:tr w:rsidR="00974C74"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расчетной плате за подключение (технологическое присоединение) к системе теплоснабжения</w:t>
            </w:r>
          </w:p>
        </w:tc>
      </w:tr>
      <w:tr w:rsidR="00974C74">
        <w:tc>
          <w:tcPr>
            <w:tcW w:w="6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платы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6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платы (тыс. руб./Гкал/ч)</w:t>
            </w:r>
          </w:p>
        </w:tc>
      </w:tr>
      <w:tr w:rsidR="00974C7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прокладки тепловых сетей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 тепловых сетей</w:t>
            </w:r>
          </w:p>
        </w:tc>
      </w:tr>
      <w:tr w:rsidR="00974C7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50-250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251-400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401-550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551-700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мм и выше</w:t>
            </w:r>
          </w:p>
        </w:tc>
      </w:tr>
      <w:tr w:rsidR="00974C7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канальная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бесканальная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Надземная (наземная)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5" w:name="Par1706"/>
      <w:bookmarkEnd w:id="105"/>
      <w:r>
        <w:rPr>
          <w:rFonts w:ascii="Calibri" w:hAnsi="Calibri" w:cs="Calibri"/>
        </w:rPr>
        <w:t>Таблица 26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1708"/>
      <w:bookmarkEnd w:id="106"/>
      <w:r>
        <w:rPr>
          <w:rFonts w:ascii="Calibri" w:hAnsi="Calibri" w:cs="Calibri"/>
        </w:rPr>
        <w:t>Информация о расчетном тарифе на горячую воду, поставляемую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теплоснабжающими организациями потребителям, другим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теплоснабжающим организациям с использованием открытых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теплоснабжения (горячего водоснабжения)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998"/>
        <w:gridCol w:w="1531"/>
        <w:gridCol w:w="964"/>
        <w:gridCol w:w="748"/>
        <w:gridCol w:w="1987"/>
      </w:tblGrid>
      <w:tr w:rsidR="00974C74"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расчетном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974C74">
        <w:tc>
          <w:tcPr>
            <w:tcW w:w="5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 действия тарифа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974C74">
        <w:tc>
          <w:tcPr>
            <w:tcW w:w="5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тарифа</w:t>
            </w:r>
          </w:p>
        </w:tc>
      </w:tr>
      <w:tr w:rsidR="00974C7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 (руб./куб. м)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974C7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</w:tr>
      <w:tr w:rsidR="00974C7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tr w:rsidR="00974C74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974C74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7" w:name="Par1733"/>
      <w:bookmarkEnd w:id="107"/>
      <w:r>
        <w:rPr>
          <w:rFonts w:ascii="Calibri" w:hAnsi="Calibri" w:cs="Calibri"/>
        </w:rPr>
        <w:t>Таблица 27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1735"/>
      <w:bookmarkEnd w:id="108"/>
      <w:r>
        <w:rPr>
          <w:rFonts w:ascii="Calibri" w:hAnsi="Calibri" w:cs="Calibri"/>
        </w:rPr>
        <w:t>Долгосрочные параметры регулирования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313"/>
        <w:gridCol w:w="1644"/>
      </w:tblGrid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Долгосрочные параметры регулирования </w:t>
            </w:r>
            <w:hyperlink w:anchor="Par18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обеспечения доходности инвестированного капитала: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расходов, связанных с поставками соответствующих товаров, услуг (индекс эффективности операционных расходов),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чистого оборотного капитала,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инвестированного капитала,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инвестированного капитала,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возврата инвестированного капитала,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теплоснабжения, соответствующий долгосрочным утвержденным в установленном порядке инвестиционным программам организаций, осуществляющих регулируемые виды деятельности в сфере теплоснабжения: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плановые значения показателей надежности и качества на каждый год долгосрочного периода регулирования </w:t>
            </w:r>
            <w:hyperlink w:anchor="Par184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энергосбережения и энергетической эффективности -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программ в области энергосбережения и повышения энергетической эффективности, разработанных в соответствии с законодательством Российской Федерации об энергосбережении и о повышении энергетической эффективности, -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динамика изменения расходов на топливо, устанавливаемая в целях перехода от одного метода распределения расхода топлива к другому методу, - если орган регулирования применяет понижающий коэффициент на переходный период в соответствии с Правилами распределения расхода топлива </w:t>
            </w:r>
            <w:hyperlink w:anchor="Par185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расходов, связанных с поставками соответствующих товаров, услуг (индекс эффективности операционных расходов),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теплоснабжения, соответствующий утвержденным в установленном порядке долгосрочным инвестиционным программам организаций, осуществляющих регулируемые виды деятельности в сфере теплоснабжения: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плановые значения показателей надежности и качества на каждый год долгосрочного периода регулирования </w:t>
            </w:r>
            <w:hyperlink w:anchor="Par184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энергосбережения и энергетической эффективности -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программ в области энергосбережения и повышения энергетической эффективности, разработанных в соответствии с законодательством Российской Федерации об энергосбережении и о повышении энергетической эффективности, -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динамика изменения расходов на топливо, устанавливаемая в целях перехода от одного метода распределения расхода топлива к другому методу, - если орган регулирования применяет понижающий коэффициент на переходный период в соответствии с Правилами распределения расхода топлива </w:t>
            </w:r>
            <w:hyperlink w:anchor="Par185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- 20___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сравнения аналогов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расходов,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снижения расходов,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1847"/>
      <w:bookmarkEnd w:id="109"/>
      <w:r>
        <w:rPr>
          <w:rFonts w:ascii="Calibri" w:hAnsi="Calibri" w:cs="Calibri"/>
        </w:rPr>
        <w:t>&lt;1&gt; Информация о долгосрочных параметрах регулирования раскрывается регулируемой организацией в соответствии с выбранным методом регулирования.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1848"/>
      <w:bookmarkEnd w:id="110"/>
      <w:r>
        <w:rPr>
          <w:rFonts w:ascii="Calibri" w:hAnsi="Calibri" w:cs="Calibri"/>
        </w:rPr>
        <w:t>&lt;2&gt; Плановые значения показателей надежности и качества на каждый год долгосрочного периода регулирования устанавливаются органом регулирования в порядке, установленном Правительством Российской Федерации.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1849"/>
      <w:bookmarkEnd w:id="111"/>
      <w:r>
        <w:rPr>
          <w:rFonts w:ascii="Calibri" w:hAnsi="Calibri" w:cs="Calibri"/>
        </w:rPr>
        <w:t xml:space="preserve">&lt;3&gt; Информация о показателях энергосбережения и энергетической эффективности и о реализации программ в области энергосбережения и повышения энергетической эффективности раскрывается регулируемой организацией в соответствии с </w:t>
      </w:r>
      <w:hyperlink w:anchor="Par1854" w:history="1">
        <w:r>
          <w:rPr>
            <w:rFonts w:ascii="Calibri" w:hAnsi="Calibri" w:cs="Calibri"/>
            <w:color w:val="0000FF"/>
          </w:rPr>
          <w:t>таблицей 27.1</w:t>
        </w:r>
      </w:hyperlink>
      <w:r>
        <w:rPr>
          <w:rFonts w:ascii="Calibri" w:hAnsi="Calibri" w:cs="Calibri"/>
        </w:rPr>
        <w:t>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1850"/>
      <w:bookmarkEnd w:id="112"/>
      <w:r>
        <w:rPr>
          <w:rFonts w:ascii="Calibri" w:hAnsi="Calibri" w:cs="Calibri"/>
        </w:rPr>
        <w:t xml:space="preserve">&lt;4&gt;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Правил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подлежат регулированию в соответствии с перечнем, определенным </w:t>
      </w:r>
      <w:hyperlink r:id="rId3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теплоснабжении", утвержденных постановлением Правительства Российской Федерации от 22.10.2012 N 1075, понижающие коэффициенты устанавливаются органом регулирования при производстве электрической и тепловой энергии в режиме комбинированной выработки электрической и тепловой энергии.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3" w:name="Par1852"/>
      <w:bookmarkEnd w:id="113"/>
      <w:r>
        <w:rPr>
          <w:rFonts w:ascii="Calibri" w:hAnsi="Calibri" w:cs="Calibri"/>
        </w:rPr>
        <w:t>Таблица 27.1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4" w:name="Par1854"/>
      <w:bookmarkEnd w:id="114"/>
      <w:r>
        <w:rPr>
          <w:rFonts w:ascii="Calibri" w:hAnsi="Calibri" w:cs="Calibri"/>
        </w:rPr>
        <w:t>Информация о показателях энергосбережения и энергетической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о реализации программ в области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2098"/>
        <w:gridCol w:w="907"/>
        <w:gridCol w:w="850"/>
        <w:gridCol w:w="964"/>
        <w:gridCol w:w="794"/>
        <w:gridCol w:w="907"/>
        <w:gridCol w:w="737"/>
      </w:tblGrid>
      <w:tr w:rsidR="00974C74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показателях энергосбережения и энергетической эффективности и о реализации программ в области энергосбережения и повышения энергетической эффективности</w:t>
            </w:r>
          </w:p>
        </w:tc>
      </w:tr>
      <w:tr w:rsidR="00974C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 энергосбережения и энергетической эффективности, единица измерения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показателя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20___ г.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20___ г.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20___ г.</w:t>
            </w:r>
          </w:p>
        </w:tc>
      </w:tr>
      <w:tr w:rsidR="00974C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ремонту, замене оборудования, используемого для выработки тепловой энергии, с целью повышения его энергетической эффективности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сокращению потерь тепловой энергии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мероприятия, в том числе организационные</w:t>
            </w: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C74" w:rsidRDefault="0097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74" w:rsidRDefault="0097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2C4A" w:rsidRDefault="00CC2C4A"/>
    <w:sectPr w:rsidR="00CC2C4A" w:rsidSect="000A15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4"/>
    <w:rsid w:val="00054E17"/>
    <w:rsid w:val="000574F7"/>
    <w:rsid w:val="000A1513"/>
    <w:rsid w:val="000E2D8F"/>
    <w:rsid w:val="001D42B2"/>
    <w:rsid w:val="00344F36"/>
    <w:rsid w:val="003D1F7D"/>
    <w:rsid w:val="003E7337"/>
    <w:rsid w:val="00440211"/>
    <w:rsid w:val="00544695"/>
    <w:rsid w:val="00637CC6"/>
    <w:rsid w:val="00656FFE"/>
    <w:rsid w:val="006C44DC"/>
    <w:rsid w:val="00740C4D"/>
    <w:rsid w:val="00750971"/>
    <w:rsid w:val="007763EF"/>
    <w:rsid w:val="0086291F"/>
    <w:rsid w:val="0086368B"/>
    <w:rsid w:val="00882221"/>
    <w:rsid w:val="00895503"/>
    <w:rsid w:val="0093193D"/>
    <w:rsid w:val="00974C74"/>
    <w:rsid w:val="009D178A"/>
    <w:rsid w:val="009E6E97"/>
    <w:rsid w:val="009F2BAC"/>
    <w:rsid w:val="00A03B87"/>
    <w:rsid w:val="00A12759"/>
    <w:rsid w:val="00A62FCB"/>
    <w:rsid w:val="00AE3F1F"/>
    <w:rsid w:val="00B31039"/>
    <w:rsid w:val="00B747FE"/>
    <w:rsid w:val="00CC2C4A"/>
    <w:rsid w:val="00DE060D"/>
    <w:rsid w:val="00E03778"/>
    <w:rsid w:val="00E94BED"/>
    <w:rsid w:val="00EA409C"/>
    <w:rsid w:val="00F257FE"/>
    <w:rsid w:val="00F54D89"/>
    <w:rsid w:val="00F9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1787E1F1E3CE54A525914EA724C059D42393D923C6D452455F74FF76FA563E367362A89F2D54D7oD4CJ" TargetMode="External"/><Relationship Id="rId18" Type="http://schemas.openxmlformats.org/officeDocument/2006/relationships/hyperlink" Target="consultantplus://offline/ref=3D1787E1F1E3CE54A525914EA724C059D4249ED925C6D452455F74FF76FA563E367362A89F2D57D7oD4AJ" TargetMode="External"/><Relationship Id="rId26" Type="http://schemas.openxmlformats.org/officeDocument/2006/relationships/hyperlink" Target="consultantplus://offline/ref=3D1787E1F1E3CE54A525914EA724C059D4229DDB26CED452455F74FF76FA563E367362A89F2D54D2oD43J" TargetMode="External"/><Relationship Id="rId21" Type="http://schemas.openxmlformats.org/officeDocument/2006/relationships/hyperlink" Target="consultantplus://offline/ref=3D1787E1F1E3CE54A525914EA724C059D4229DDB26CED452455F74FF76FA563E367362A89F2D54D2oD4DJ" TargetMode="External"/><Relationship Id="rId34" Type="http://schemas.openxmlformats.org/officeDocument/2006/relationships/hyperlink" Target="consultantplus://offline/ref=3D1787E1F1E3CE54A525914EA724C059D42393D923C6D452455F74FF76FA563E367362A89F2D54D7oD42J" TargetMode="External"/><Relationship Id="rId7" Type="http://schemas.openxmlformats.org/officeDocument/2006/relationships/hyperlink" Target="consultantplus://offline/ref=3D1787E1F1E3CE54A525914EA724C059D42393D923C6D452455F74FF76FA563E367362A89F2D54D7oD4EJ" TargetMode="External"/><Relationship Id="rId12" Type="http://schemas.openxmlformats.org/officeDocument/2006/relationships/hyperlink" Target="consultantplus://offline/ref=3D1787E1F1E3CE54A525914EA724C059D42393D923C6D452455F74FF76FA563E367362A89F2D54D7oD4FJ" TargetMode="External"/><Relationship Id="rId17" Type="http://schemas.openxmlformats.org/officeDocument/2006/relationships/hyperlink" Target="consultantplus://offline/ref=3D1787E1F1E3CE54A525914EA724C059D4249ED925C6D452455F74FF76FA563E367362A89F2D55D2oD4BJ" TargetMode="External"/><Relationship Id="rId25" Type="http://schemas.openxmlformats.org/officeDocument/2006/relationships/hyperlink" Target="consultantplus://offline/ref=3D1787E1F1E3CE54A525914EA724C059D4229DDB26CED452455F74FF76FA563E367362A89F2D54D3oD4DJ" TargetMode="External"/><Relationship Id="rId33" Type="http://schemas.openxmlformats.org/officeDocument/2006/relationships/hyperlink" Target="consultantplus://offline/ref=3D1787E1F1E3CE54A525914EA724C059D42393D923C6D452455F74FF76FA563E367362A89F2D54D7oD42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1787E1F1E3CE54A525914EA724C059D4249ED925C6D452455F74FF76FA563E367362A89F2D55D4oD48J" TargetMode="External"/><Relationship Id="rId20" Type="http://schemas.openxmlformats.org/officeDocument/2006/relationships/hyperlink" Target="consultantplus://offline/ref=3D1787E1F1E3CE54A525914EA724C059D4229DDB26CED452455F74FF76FA563E367362A89F2D55DAoD49J" TargetMode="External"/><Relationship Id="rId29" Type="http://schemas.openxmlformats.org/officeDocument/2006/relationships/hyperlink" Target="consultantplus://offline/ref=3D1787E1F1E3CE54A525914EA724C059D4229DDB26CED452455F74FF76FA563E367362A89F2D55D5oD4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71E09ECE9142DF392527E5E76F8018B0C936FC344A09BB9773581A571D6B87867EDE9806E9B30n542J" TargetMode="External"/><Relationship Id="rId11" Type="http://schemas.openxmlformats.org/officeDocument/2006/relationships/hyperlink" Target="consultantplus://offline/ref=3D1787E1F1E3CE54A525914EA724C059D42393D923C6D452455F74FF76FA563E367362A89F2D54D7oD4EJ" TargetMode="External"/><Relationship Id="rId24" Type="http://schemas.openxmlformats.org/officeDocument/2006/relationships/hyperlink" Target="consultantplus://offline/ref=3D1787E1F1E3CE54A525914EA724C059D4229DDB26CED452455F74FF76FA563E367362A89F2D54D3oD4EJ" TargetMode="External"/><Relationship Id="rId32" Type="http://schemas.openxmlformats.org/officeDocument/2006/relationships/hyperlink" Target="consultantplus://offline/ref=3D1787E1F1E3CE54A525914EA724C059D4229DDB26CED452455F74FF76FA563E367362A89F2D54D4oD48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7471E09ECE9142DF392527E5E76F8018B0C936FC344A09BB9773581A571D6B87867EDE9806E9A34n549J" TargetMode="External"/><Relationship Id="rId15" Type="http://schemas.openxmlformats.org/officeDocument/2006/relationships/hyperlink" Target="consultantplus://offline/ref=3D1787E1F1E3CE54A525914EA724C059D42393D923C6D452455F74FF76FA563E367362A89F2D54D7oD49J" TargetMode="External"/><Relationship Id="rId23" Type="http://schemas.openxmlformats.org/officeDocument/2006/relationships/hyperlink" Target="consultantplus://offline/ref=3D1787E1F1E3CE54A525914EA724C059D4229DDB26CED452455F74FF76FA563E367362A89F2D54D2oD4CJ" TargetMode="External"/><Relationship Id="rId28" Type="http://schemas.openxmlformats.org/officeDocument/2006/relationships/hyperlink" Target="consultantplus://offline/ref=3D1787E1F1E3CE54A525914EA724C059D4229DDB26CED452455F74FF76FA563E367362A89F2D55D7oD4DJ" TargetMode="External"/><Relationship Id="rId36" Type="http://schemas.openxmlformats.org/officeDocument/2006/relationships/hyperlink" Target="consultantplus://offline/ref=3D1787E1F1E3CE54A525914EA724C059D4219CD927C9D452455F74FF76FA563E367362A89F2D54D6oD4BJ" TargetMode="External"/><Relationship Id="rId10" Type="http://schemas.openxmlformats.org/officeDocument/2006/relationships/hyperlink" Target="consultantplus://offline/ref=3D1787E1F1E3CE54A525914EA724C059D42393D923C6D452455F74FF76FA563E367362A89F2D54D7oD4FJ" TargetMode="External"/><Relationship Id="rId19" Type="http://schemas.openxmlformats.org/officeDocument/2006/relationships/hyperlink" Target="consultantplus://offline/ref=3D1787E1F1E3CE54A525914EA724C059D4249ED925C6D452455F74FF76FA563E367362A89F2D51D3oD49J" TargetMode="External"/><Relationship Id="rId31" Type="http://schemas.openxmlformats.org/officeDocument/2006/relationships/hyperlink" Target="consultantplus://offline/ref=3D1787E1F1E3CE54A525914EA724C059D4229DDB26CED452455F74FF76FA563E367362A89F2D55D5oD4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787E1F1E3CE54A525914EA724C059D42393D923C6D452455F74FF76FA563E367362A89F2D54D7oD4EJ" TargetMode="External"/><Relationship Id="rId14" Type="http://schemas.openxmlformats.org/officeDocument/2006/relationships/hyperlink" Target="consultantplus://offline/ref=3D1787E1F1E3CE54A525914EA724C059D42393D923C6D452455F74FF76FA563E367362A89F2D54D7oD4DJ" TargetMode="External"/><Relationship Id="rId22" Type="http://schemas.openxmlformats.org/officeDocument/2006/relationships/hyperlink" Target="consultantplus://offline/ref=3D1787E1F1E3CE54A525914EA724C059D4229DDB26CED452455F74FF76FA563E367362A89F2D54D2oD48J" TargetMode="External"/><Relationship Id="rId27" Type="http://schemas.openxmlformats.org/officeDocument/2006/relationships/hyperlink" Target="consultantplus://offline/ref=3D1787E1F1E3CE54A525914EA724C059D42393D923C6D452455F74FF76FA563E367362A89F2D54D7oD49J" TargetMode="External"/><Relationship Id="rId30" Type="http://schemas.openxmlformats.org/officeDocument/2006/relationships/hyperlink" Target="consultantplus://offline/ref=3D1787E1F1E3CE54A525914EA724C059D4229DDB26CED452455F74FF76FA563E367362A89F2D55D7oD4DJ" TargetMode="External"/><Relationship Id="rId35" Type="http://schemas.openxmlformats.org/officeDocument/2006/relationships/hyperlink" Target="consultantplus://offline/ref=3D1787E1F1E3CE54A525914EA724C059D4219FDA23CCD452455F74FF76FA563E367362A89F2D53D1oD4FJ" TargetMode="External"/><Relationship Id="rId8" Type="http://schemas.openxmlformats.org/officeDocument/2006/relationships/hyperlink" Target="consultantplus://offline/ref=3D1787E1F1E3CE54A525914EA724C059D42393D923C6D452455F74FF76FA563E367362A89F2D54D7oD4F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9568</Words>
  <Characters>54540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Петрова Татьяна Владимировна</cp:lastModifiedBy>
  <cp:revision>3</cp:revision>
  <dcterms:created xsi:type="dcterms:W3CDTF">2014-08-19T08:01:00Z</dcterms:created>
  <dcterms:modified xsi:type="dcterms:W3CDTF">2014-08-25T06:01:00Z</dcterms:modified>
</cp:coreProperties>
</file>